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736474588"/>
        <w:docPartObj>
          <w:docPartGallery w:val="Cover Pages"/>
          <w:docPartUnique/>
        </w:docPartObj>
      </w:sdtPr>
      <w:sdtEndPr/>
      <w:sdtContent>
        <w:p w14:paraId="5D9D91B1" w14:textId="77777777" w:rsidR="003F51A4" w:rsidRDefault="003F51A4"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487473664" behindDoc="0" locked="0" layoutInCell="1" allowOverlap="1" wp14:anchorId="480A8834" wp14:editId="57181F89">
                    <wp:simplePos x="0" y="0"/>
                    <wp:positionH relativeFrom="column">
                      <wp:posOffset>4411663</wp:posOffset>
                    </wp:positionH>
                    <wp:positionV relativeFrom="paragraph">
                      <wp:posOffset>-519112</wp:posOffset>
                    </wp:positionV>
                    <wp:extent cx="2386012" cy="728662"/>
                    <wp:effectExtent l="0" t="0" r="14605" b="14605"/>
                    <wp:wrapNone/>
                    <wp:docPr id="2" name="Text Box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386012" cy="728662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419891A3" w14:textId="77777777" w:rsidR="003F51A4" w:rsidRPr="00B14068" w:rsidRDefault="003F51A4" w:rsidP="003F51A4">
                                <w:pPr>
                                  <w:jc w:val="center"/>
                                  <w:rPr>
                                    <w:b/>
                                    <w:i/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 w:rsidRPr="00B14068">
                                  <w:rPr>
                                    <w:b/>
                                    <w:i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Christ Church C of E Primary School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80A883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347.4pt;margin-top:-40.85pt;width:187.85pt;height:57.35pt;z-index:4874736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" fillcolor="black [3213]" strokeweight=".5pt">
                    <v:textbox>
                      <w:txbxContent>
                        <w:p w14:paraId="419891A3" w14:textId="77777777" w:rsidR="003F51A4" w:rsidRPr="00B14068" w:rsidRDefault="003F51A4" w:rsidP="003F51A4">
                          <w:pPr>
                            <w:jc w:val="center"/>
                            <w:rPr>
                              <w:b/>
                              <w:i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 w:rsidRPr="00B14068">
                            <w:rPr>
                              <w:b/>
                              <w:i/>
                              <w:color w:val="FFFFFF" w:themeColor="background1"/>
                              <w:sz w:val="32"/>
                              <w:szCs w:val="32"/>
                            </w:rPr>
                            <w:t>Christ Church C of E Primary School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  <w:lang w:val="en-GB" w:eastAsia="en-GB"/>
            </w:rPr>
            <mc:AlternateContent>
              <mc:Choice Requires="wpg">
                <w:drawing>
                  <wp:anchor distT="0" distB="0" distL="114300" distR="114300" simplePos="0" relativeHeight="251653632" behindDoc="0" locked="0" layoutInCell="1" allowOverlap="1" wp14:anchorId="61D7DD6B" wp14:editId="31564197">
                    <wp:simplePos x="0" y="0"/>
                    <wp:positionH relativeFrom="page">
                      <wp:align>right</wp:align>
                    </wp:positionH>
                    <wp:positionV relativeFrom="page">
                      <wp:align>top</wp:align>
                    </wp:positionV>
                    <wp:extent cx="3113670" cy="10058400"/>
                    <wp:effectExtent l="0" t="0" r="25400" b="0"/>
                    <wp:wrapNone/>
                    <wp:docPr id="453" name="Group 45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3113670" cy="10058400"/>
                              <a:chOff x="0" y="0"/>
                              <a:chExt cx="3113670" cy="10058400"/>
                            </a:xfrm>
                          </wpg:grpSpPr>
                          <wps:wsp>
                            <wps:cNvPr id="459" name="Rectangle 459" descr="Light vertical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8545" cy="10058400"/>
                              </a:xfrm>
                              <a:prstGeom prst="rect">
                                <a:avLst/>
                              </a:prstGeom>
                              <a:pattFill prst="dkVert">
                                <a:fgClr>
                                  <a:schemeClr val="accent6">
                                    <a:lumMod val="60000"/>
                                    <a:lumOff val="40000"/>
                                    <a:alpha val="80000"/>
                                  </a:schemeClr>
                                </a:fgClr>
                                <a:bgClr>
                                  <a:schemeClr val="bg1">
                                    <a:alpha val="80000"/>
                                  </a:schemeClr>
                                </a:bgClr>
                              </a:pattFill>
                              <a:extLs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460" name="Rectangle 46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24691" y="0"/>
                                <a:ext cx="2971800" cy="10058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40000"/>
                                  <a:lumOff val="60000"/>
                                </a:schemeClr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D8D8D8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61" name="Rectangle 46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854" y="0"/>
                                <a:ext cx="3099816" cy="237744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0658D3B0" w14:textId="77777777" w:rsidR="003F51A4" w:rsidRDefault="003F51A4" w:rsidP="003F51A4">
                                  <w:pPr>
                                    <w:pStyle w:val="NoSpacing"/>
                                    <w:jc w:val="center"/>
                                    <w:rPr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</w:pPr>
                                  <w:r w:rsidRPr="003F51A4">
                                    <w:rPr>
                                      <w:noProof/>
                                      <w:lang w:val="en-GB" w:eastAsia="en-GB"/>
                                    </w:rPr>
                                    <w:drawing>
                                      <wp:inline distT="0" distB="0" distL="0" distR="0" wp14:anchorId="3A2FDB7A" wp14:editId="5903992E">
                                        <wp:extent cx="1438275" cy="1195498"/>
                                        <wp:effectExtent l="0" t="0" r="0" b="5080"/>
                                        <wp:docPr id="1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454703" cy="120915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  <wps:wsp>
                            <wps:cNvPr id="462" name="Rectangle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6761018"/>
                                <a:ext cx="3089515" cy="283337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id w:val="1380359617"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42F2B72E" w14:textId="4775D2A7" w:rsidR="003F51A4" w:rsidRDefault="006E29F6"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Updated by Julie Rayner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Company"/>
                                    <w:id w:val="1760174317"/>
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p w14:paraId="746A276A" w14:textId="6694DDCA" w:rsidR="003F51A4" w:rsidRDefault="006E29F6"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January 2023</w:t>
                                      </w:r>
                                    </w:p>
                                  </w:sdtContent>
                                </w:sdt>
                                <w:p w14:paraId="27770731" w14:textId="77777777" w:rsidR="003F51A4" w:rsidRDefault="0065251D">
                                  <w:pPr>
                                    <w:pStyle w:val="NoSpacing"/>
                                    <w:spacing w:line="360" w:lineRule="auto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Date"/>
                                      <w:id w:val="1724480474"/>
                                      <w:showingPlcHdr/>
  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  <w:date w:fullDate="2023-01-01T00:00:00Z">
                                        <w:dateFormat w:val="M/d/yyyy"/>
                                        <w:lid w:val="en-US"/>
                                        <w:storeMappedDataAs w:val="dateTime"/>
                                        <w:calendar w:val="gregorian"/>
                                      </w:date>
                                    </w:sdtPr>
                                    <w:sdtEndPr/>
                                    <w:sdtContent>
                                      <w:r w:rsidR="003F51A4"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 w:rsidR="00B14068">
                                    <w:rPr>
                                      <w:color w:val="FFFFFF" w:themeColor="background1"/>
                                    </w:rPr>
                                    <w:t>Agreed by Governors:</w:t>
                                  </w:r>
                                </w:p>
                                <w:p w14:paraId="1C5BBC0B" w14:textId="6C4041C7" w:rsidR="00B14068" w:rsidRDefault="00B14068">
                                  <w:pPr>
                                    <w:pStyle w:val="NoSpacing"/>
                                    <w:spacing w:line="360" w:lineRule="auto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 xml:space="preserve">     To be reviewed: January 202</w:t>
                                  </w:r>
                                  <w:r w:rsidR="006E29F6">
                                    <w:rPr>
                                      <w:color w:val="FFFFFF" w:themeColor="background1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group w14:anchorId="61D7DD6B" id="Group 453" o:spid="_x0000_s1027" style="position:absolute;margin-left:193.95pt;margin-top:0;width:245.15pt;height:11in;z-index:251653632;mso-width-percent:400;mso-height-percent:1000;mso-position-horizontal:right;mso-position-horizontal-relative:page;mso-position-vertical:top;mso-position-vertical-relative:page;mso-width-percent:400;mso-height-percent:1000" coordsize="31136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">
                    <v:rect id="Rectangle 459" o:spid="_x0000_s1028" alt="Light vertical" style="position:absolute;width:1385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" fillcolor="#fabf8f [1945]" stroked="f" strokecolor="white" strokeweight="1pt">
                      <v:fill r:id="rId13" o:title="" opacity="52428f" color2="white [3212]" o:opacity2="52428f" type="pattern"/>
                      <v:shadow color="#d8d8d8" offset="3pt,3pt"/>
                    </v:rect>
                    <v:rect id="Rectangle 460" o:spid="_x0000_s1029" style="position:absolute;left:1246;width:29718;height:100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" fillcolor="#8db3e2 [1311]" stroked="f" strokecolor="#d8d8d8"/>
                    <v:rect id="Rectangle 461" o:spid="_x0000_s1030" style="position:absolute;left:138;width:30998;height:23774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" filled="f" strokecolor="white" strokeweight="1pt">
                      <v:fill opacity="52428f"/>
                      <v:shadow color="#d8d8d8" offset="3pt,3pt"/>
                      <v:textbox inset="28.8pt,14.4pt,14.4pt,14.4pt">
                        <w:txbxContent>
                          <w:p w14:paraId="0658D3B0" w14:textId="77777777" w:rsidR="003F51A4" w:rsidRDefault="003F51A4" w:rsidP="003F51A4">
                            <w:pPr>
                              <w:pStyle w:val="NoSpacing"/>
                              <w:jc w:val="center"/>
                              <w:rPr>
                                <w:color w:val="FFFFFF" w:themeColor="background1"/>
                                <w:sz w:val="96"/>
                                <w:szCs w:val="96"/>
                              </w:rPr>
                            </w:pPr>
                            <w:r w:rsidRPr="003F51A4"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3A2FDB7A" wp14:editId="5903992E">
                                  <wp:extent cx="1438275" cy="1195498"/>
                                  <wp:effectExtent l="0" t="0" r="0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54703" cy="120915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  <v:rect id="Rectangle 9" o:spid="_x0000_s1031" style="position:absolute;top:67610;width:30895;height:28333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" filled="f" stroked="f" strokecolor="white" strokeweight="1pt">
                      <v:fill opacity="52428f"/>
                      <v:shadow color="#d8d8d8" offset="3pt,3pt"/>
                      <v:textbox inset="28.8pt,14.4pt,14.4pt,14.4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id w:val="1380359617"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42F2B72E" w14:textId="4775D2A7" w:rsidR="003F51A4" w:rsidRDefault="006E29F6">
                                <w:pPr>
                                  <w:pStyle w:val="NoSpacing"/>
                                  <w:spacing w:line="360" w:lineRule="auto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Updated by Julie Rayner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Company"/>
                              <w:id w:val="1760174317"/>
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p w14:paraId="746A276A" w14:textId="6694DDCA" w:rsidR="003F51A4" w:rsidRDefault="006E29F6">
                                <w:pPr>
                                  <w:pStyle w:val="NoSpacing"/>
                                  <w:spacing w:line="360" w:lineRule="auto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January 2023</w:t>
                                </w:r>
                              </w:p>
                            </w:sdtContent>
                          </w:sdt>
                          <w:p w14:paraId="27770731" w14:textId="77777777" w:rsidR="003F51A4" w:rsidRDefault="0065251D">
                            <w:pPr>
                              <w:pStyle w:val="NoSpacing"/>
                              <w:spacing w:line="360" w:lineRule="auto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Date"/>
                                <w:id w:val="1724480474"/>
                                <w:showingPlcHdr/>
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<w:date w:fullDate="2023-01-01T00:00:00Z">
                                  <w:dateFormat w:val="M/d/yyyy"/>
                                  <w:lid w:val="en-US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="003F51A4"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  <w:r w:rsidR="00B14068">
                              <w:rPr>
                                <w:color w:val="FFFFFF" w:themeColor="background1"/>
                              </w:rPr>
                              <w:t>Agreed by Governors:</w:t>
                            </w:r>
                          </w:p>
                          <w:p w14:paraId="1C5BBC0B" w14:textId="6C4041C7" w:rsidR="00B14068" w:rsidRDefault="00B14068">
                            <w:pPr>
                              <w:pStyle w:val="NoSpacing"/>
                              <w:spacing w:line="360" w:lineRule="auto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 xml:space="preserve">     To be reviewed: January 202</w:t>
                            </w:r>
                            <w:r w:rsidR="006E29F6">
                              <w:rPr>
                                <w:color w:val="FFFFFF" w:themeColor="background1"/>
                              </w:rPr>
                              <w:t>5</w:t>
                            </w:r>
                          </w:p>
                        </w:txbxContent>
                      </v:textbox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6704" behindDoc="0" locked="0" layoutInCell="0" allowOverlap="1" wp14:anchorId="551F1106" wp14:editId="23DD04D9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25000</wp14:pctPosVOffset>
                        </wp:positionV>
                      </mc:Choice>
                      <mc:Fallback>
                        <wp:positionV relativeFrom="page">
                          <wp:posOffset>2673350</wp:posOffset>
                        </wp:positionV>
                      </mc:Fallback>
                    </mc:AlternateContent>
                    <wp:extent cx="6970395" cy="640080"/>
                    <wp:effectExtent l="0" t="0" r="20955" b="20320"/>
                    <wp:wrapNone/>
                    <wp:docPr id="463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970395" cy="64008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1905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alias w:val="Title"/>
                                  <w:id w:val="-1704864950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4496E83" w14:textId="5F606FDC" w:rsidR="003F51A4" w:rsidRDefault="006E29F6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t>Reading Policy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182880" tIns="45720" rIns="182880" bIns="4572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90000</wp14:pctWidth>
                    </wp14:sizeRelH>
                    <wp14:sizeRelV relativeFrom="page">
                      <wp14:pctHeight>7300</wp14:pctHeight>
                    </wp14:sizeRelV>
                  </wp:anchor>
                </w:drawing>
              </mc:Choice>
              <mc:Fallback>
                <w:pict>
                  <v:rect w14:anchorId="551F1106" id="Rectangle 16" o:spid="_x0000_s1032" style="position:absolute;margin-left:0;margin-top:0;width:548.85pt;height:50.4pt;z-index:251656704;visibility:visible;mso-wrap-style:square;mso-width-percent:900;mso-height-percent:73;mso-top-percent:250;mso-wrap-distance-left:9pt;mso-wrap-distance-top:0;mso-wrap-distance-right:9pt;mso-wrap-distance-bottom:0;mso-position-horizontal:left;mso-position-horizontal-relative:page;mso-position-vertical-relative:page;mso-width-percent:900;mso-height-percent:73;mso-top-percent:2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" o:allowincell="f" fillcolor="black [3213]" strokecolor="black [3213]" strokeweight="1.5pt">
                    <v:textbox style="mso-fit-shape-to-text:t" inset="14.4pt,,14.4pt">
                      <w:txbxContent>
                        <w:sdt>
                          <w:sdtPr>
                            <w:rPr>
                              <w:color w:val="FFFFFF" w:themeColor="background1"/>
                              <w:sz w:val="72"/>
                              <w:szCs w:val="72"/>
                            </w:rPr>
                            <w:alias w:val="Title"/>
                            <w:id w:val="-1704864950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54496E83" w14:textId="5F606FDC" w:rsidR="003F51A4" w:rsidRDefault="006E29F6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t>Reading Policy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00EB1157" w14:textId="77777777" w:rsidR="003F51A4" w:rsidRDefault="003F51A4"/>
        <w:p w14:paraId="5504E882" w14:textId="77777777" w:rsidR="003F51A4" w:rsidRPr="003F51A4" w:rsidRDefault="003F51A4" w:rsidP="003F51A4"/>
        <w:p w14:paraId="38589C05" w14:textId="77777777" w:rsidR="003F51A4" w:rsidRPr="003F51A4" w:rsidRDefault="003F51A4" w:rsidP="003F51A4"/>
        <w:p w14:paraId="3A66341F" w14:textId="77777777" w:rsidR="003F51A4" w:rsidRPr="003F51A4" w:rsidRDefault="003F51A4" w:rsidP="003F51A4"/>
        <w:p w14:paraId="7DEA6DF6" w14:textId="77777777" w:rsidR="003F51A4" w:rsidRPr="003F51A4" w:rsidRDefault="003F51A4" w:rsidP="003F51A4"/>
        <w:p w14:paraId="25897B5E" w14:textId="77777777" w:rsidR="003F51A4" w:rsidRPr="003F51A4" w:rsidRDefault="003F51A4" w:rsidP="003F51A4"/>
        <w:p w14:paraId="264E8883" w14:textId="77777777" w:rsidR="003F51A4" w:rsidRPr="003F51A4" w:rsidRDefault="003F51A4" w:rsidP="003F51A4"/>
        <w:p w14:paraId="2DD7C862" w14:textId="77777777" w:rsidR="003F51A4" w:rsidRPr="003F51A4" w:rsidRDefault="003F51A4" w:rsidP="003F51A4"/>
        <w:p w14:paraId="4A2F1352" w14:textId="77777777" w:rsidR="003F51A4" w:rsidRPr="003F51A4" w:rsidRDefault="003F51A4" w:rsidP="003F51A4"/>
        <w:p w14:paraId="0B0501B7" w14:textId="77777777" w:rsidR="003F51A4" w:rsidRPr="003F51A4" w:rsidRDefault="003F51A4" w:rsidP="003F51A4"/>
        <w:p w14:paraId="5A1F838C" w14:textId="77777777" w:rsidR="003F51A4" w:rsidRPr="003F51A4" w:rsidRDefault="003F51A4" w:rsidP="003F51A4"/>
        <w:p w14:paraId="0606894D" w14:textId="77777777" w:rsidR="003F51A4" w:rsidRPr="003F51A4" w:rsidRDefault="003F51A4" w:rsidP="003F51A4"/>
        <w:p w14:paraId="43CDF09E" w14:textId="77777777" w:rsidR="003F51A4" w:rsidRPr="003F51A4" w:rsidRDefault="003F51A4" w:rsidP="003F51A4"/>
        <w:p w14:paraId="4E94A63A" w14:textId="77777777" w:rsidR="003F51A4" w:rsidRPr="003F51A4" w:rsidRDefault="003F51A4" w:rsidP="003F51A4"/>
        <w:p w14:paraId="37B9EE31" w14:textId="77777777" w:rsidR="003F51A4" w:rsidRPr="003F51A4" w:rsidRDefault="003F51A4" w:rsidP="003F51A4"/>
        <w:p w14:paraId="72F38F96" w14:textId="77777777" w:rsidR="003F51A4" w:rsidRPr="003F51A4" w:rsidRDefault="003F51A4" w:rsidP="003F51A4"/>
        <w:p w14:paraId="04D859C4" w14:textId="77777777" w:rsidR="003F51A4" w:rsidRPr="003F51A4" w:rsidRDefault="003F51A4" w:rsidP="003F51A4"/>
        <w:p w14:paraId="7AF879CF" w14:textId="77777777" w:rsidR="003F51A4" w:rsidRPr="003F51A4" w:rsidRDefault="003F51A4" w:rsidP="003F51A4">
          <w:r>
            <w:rPr>
              <w:noProof/>
              <w:lang w:val="en-GB" w:eastAsia="en-GB"/>
            </w:rPr>
            <w:drawing>
              <wp:anchor distT="0" distB="0" distL="114300" distR="114300" simplePos="0" relativeHeight="251660800" behindDoc="0" locked="0" layoutInCell="1" allowOverlap="1" wp14:anchorId="03015EEE" wp14:editId="66A3940B">
                <wp:simplePos x="0" y="0"/>
                <wp:positionH relativeFrom="column">
                  <wp:posOffset>2496820</wp:posOffset>
                </wp:positionH>
                <wp:positionV relativeFrom="paragraph">
                  <wp:posOffset>6985</wp:posOffset>
                </wp:positionV>
                <wp:extent cx="4432935" cy="2985770"/>
                <wp:effectExtent l="0" t="0" r="5715" b="5080"/>
                <wp:wrapThrough wrapText="bothSides">
                  <wp:wrapPolygon edited="0">
                    <wp:start x="0" y="0"/>
                    <wp:lineTo x="0" y="21499"/>
                    <wp:lineTo x="21535" y="21499"/>
                    <wp:lineTo x="21535" y="0"/>
                    <wp:lineTo x="0" y="0"/>
                  </wp:wrapPolygon>
                </wp:wrapThrough>
                <wp:docPr id="6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32935" cy="298577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2965F096" w14:textId="77777777" w:rsidR="003F51A4" w:rsidRDefault="003F51A4"/>
        <w:p w14:paraId="46CB8408" w14:textId="77777777" w:rsidR="003F51A4" w:rsidRDefault="003F51A4" w:rsidP="003F51A4">
          <w:pPr>
            <w:jc w:val="center"/>
          </w:pPr>
        </w:p>
        <w:p w14:paraId="08950312" w14:textId="77777777" w:rsidR="003F51A4" w:rsidRDefault="003F51A4">
          <w:r w:rsidRPr="003F51A4">
            <w:br w:type="page"/>
          </w:r>
        </w:p>
      </w:sdtContent>
    </w:sdt>
    <w:sdt>
      <w:sdtPr>
        <w:rPr>
          <w:rFonts w:ascii="Calibri Light" w:eastAsia="Calibri Light" w:hAnsi="Calibri Light" w:cs="Calibri Light"/>
          <w:color w:val="auto"/>
          <w:sz w:val="22"/>
          <w:szCs w:val="22"/>
        </w:rPr>
        <w:id w:val="-51985316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48B3FE0" w14:textId="7A037072" w:rsidR="006E29F6" w:rsidRDefault="006E29F6">
          <w:pPr>
            <w:pStyle w:val="TOCHeading"/>
          </w:pPr>
          <w:r>
            <w:t>Table of Contents</w:t>
          </w:r>
        </w:p>
        <w:p w14:paraId="70FDBA00" w14:textId="7A350716" w:rsidR="006E29F6" w:rsidRPr="006E29F6" w:rsidRDefault="006E29F6" w:rsidP="006E29F6">
          <w:r>
            <w:t xml:space="preserve">       School Vision and context……………………………………………………………………………………………………………………………………………..</w:t>
          </w:r>
          <w:r w:rsidR="00EA010E">
            <w:t xml:space="preserve">   1</w:t>
          </w:r>
        </w:p>
        <w:p w14:paraId="70A17CF1" w14:textId="0D9B6DE9" w:rsidR="006E29F6" w:rsidRDefault="006E29F6">
          <w:pPr>
            <w:pStyle w:val="TOC1"/>
            <w:tabs>
              <w:tab w:val="right" w:leader="dot" w:pos="10910"/>
            </w:tabs>
            <w:rPr>
              <w:rFonts w:asciiTheme="minorHAnsi" w:eastAsiaTheme="minorEastAsia" w:hAnsiTheme="minorHAnsi" w:cstheme="minorBidi"/>
              <w:noProof/>
              <w:lang w:val="en-GB"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5359720" w:history="1">
            <w:r w:rsidRPr="001339FB">
              <w:rPr>
                <w:rStyle w:val="Hyperlink"/>
                <w:noProof/>
              </w:rPr>
              <w:t>Foundation</w:t>
            </w:r>
            <w:r w:rsidRPr="001339FB">
              <w:rPr>
                <w:rStyle w:val="Hyperlink"/>
                <w:noProof/>
                <w:spacing w:val="-3"/>
              </w:rPr>
              <w:t xml:space="preserve"> </w:t>
            </w:r>
            <w:r w:rsidRPr="001339FB">
              <w:rPr>
                <w:rStyle w:val="Hyperlink"/>
                <w:noProof/>
              </w:rPr>
              <w:t>Stage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_Toc125359720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431944" w14:textId="331BCD3B" w:rsidR="006E29F6" w:rsidRDefault="0065251D">
          <w:pPr>
            <w:pStyle w:val="TOC1"/>
            <w:tabs>
              <w:tab w:val="right" w:leader="dot" w:pos="10910"/>
            </w:tabs>
            <w:rPr>
              <w:rFonts w:asciiTheme="minorHAnsi" w:eastAsiaTheme="minorEastAsia" w:hAnsiTheme="minorHAnsi" w:cstheme="minorBidi"/>
              <w:noProof/>
              <w:lang w:val="en-GB" w:eastAsia="en-GB"/>
            </w:rPr>
          </w:pPr>
          <w:hyperlink w:anchor="_Toc125359721" w:history="1">
            <w:r w:rsidR="006E29F6" w:rsidRPr="001339FB">
              <w:rPr>
                <w:rStyle w:val="Hyperlink"/>
                <w:noProof/>
              </w:rPr>
              <w:t>KS1</w:t>
            </w:r>
            <w:r w:rsidR="006E29F6">
              <w:rPr>
                <w:noProof/>
                <w:webHidden/>
              </w:rPr>
              <w:tab/>
            </w:r>
            <w:r w:rsidR="006E29F6">
              <w:rPr>
                <w:noProof/>
                <w:webHidden/>
              </w:rPr>
              <w:fldChar w:fldCharType="begin"/>
            </w:r>
            <w:r w:rsidR="006E29F6">
              <w:rPr>
                <w:noProof/>
                <w:webHidden/>
              </w:rPr>
              <w:instrText xml:space="preserve"> PAGEREF _Toc125359721 \h </w:instrText>
            </w:r>
            <w:r w:rsidR="006E29F6">
              <w:rPr>
                <w:noProof/>
                <w:webHidden/>
              </w:rPr>
            </w:r>
            <w:r w:rsidR="006E29F6">
              <w:rPr>
                <w:noProof/>
                <w:webHidden/>
              </w:rPr>
              <w:fldChar w:fldCharType="separate"/>
            </w:r>
            <w:r w:rsidR="006E29F6">
              <w:rPr>
                <w:noProof/>
                <w:webHidden/>
              </w:rPr>
              <w:t>2</w:t>
            </w:r>
            <w:r w:rsidR="006E29F6">
              <w:rPr>
                <w:noProof/>
                <w:webHidden/>
              </w:rPr>
              <w:fldChar w:fldCharType="end"/>
            </w:r>
          </w:hyperlink>
        </w:p>
        <w:p w14:paraId="6F2D3F4F" w14:textId="55D1EAE7" w:rsidR="006E29F6" w:rsidRDefault="0065251D">
          <w:pPr>
            <w:pStyle w:val="TOC1"/>
            <w:tabs>
              <w:tab w:val="right" w:leader="dot" w:pos="10910"/>
            </w:tabs>
            <w:rPr>
              <w:rFonts w:asciiTheme="minorHAnsi" w:eastAsiaTheme="minorEastAsia" w:hAnsiTheme="minorHAnsi" w:cstheme="minorBidi"/>
              <w:noProof/>
              <w:lang w:val="en-GB" w:eastAsia="en-GB"/>
            </w:rPr>
          </w:pPr>
          <w:hyperlink w:anchor="_Toc125359722" w:history="1">
            <w:r w:rsidR="006E29F6" w:rsidRPr="001339FB">
              <w:rPr>
                <w:rStyle w:val="Hyperlink"/>
                <w:noProof/>
              </w:rPr>
              <w:t>KS2</w:t>
            </w:r>
            <w:r w:rsidR="006E29F6">
              <w:rPr>
                <w:noProof/>
                <w:webHidden/>
              </w:rPr>
              <w:tab/>
            </w:r>
            <w:r w:rsidR="006E29F6">
              <w:rPr>
                <w:noProof/>
                <w:webHidden/>
              </w:rPr>
              <w:fldChar w:fldCharType="begin"/>
            </w:r>
            <w:r w:rsidR="006E29F6">
              <w:rPr>
                <w:noProof/>
                <w:webHidden/>
              </w:rPr>
              <w:instrText xml:space="preserve"> PAGEREF _Toc125359722 \h </w:instrText>
            </w:r>
            <w:r w:rsidR="006E29F6">
              <w:rPr>
                <w:noProof/>
                <w:webHidden/>
              </w:rPr>
            </w:r>
            <w:r w:rsidR="006E29F6">
              <w:rPr>
                <w:noProof/>
                <w:webHidden/>
              </w:rPr>
              <w:fldChar w:fldCharType="separate"/>
            </w:r>
            <w:r w:rsidR="006E29F6">
              <w:rPr>
                <w:noProof/>
                <w:webHidden/>
              </w:rPr>
              <w:t>2</w:t>
            </w:r>
            <w:r w:rsidR="006E29F6">
              <w:rPr>
                <w:noProof/>
                <w:webHidden/>
              </w:rPr>
              <w:fldChar w:fldCharType="end"/>
            </w:r>
          </w:hyperlink>
        </w:p>
        <w:p w14:paraId="35E2B269" w14:textId="3F8B8034" w:rsidR="006E29F6" w:rsidRDefault="0065251D">
          <w:pPr>
            <w:pStyle w:val="TOC1"/>
            <w:tabs>
              <w:tab w:val="right" w:leader="dot" w:pos="10910"/>
            </w:tabs>
            <w:rPr>
              <w:rFonts w:asciiTheme="minorHAnsi" w:eastAsiaTheme="minorEastAsia" w:hAnsiTheme="minorHAnsi" w:cstheme="minorBidi"/>
              <w:noProof/>
              <w:lang w:val="en-GB" w:eastAsia="en-GB"/>
            </w:rPr>
          </w:pPr>
          <w:hyperlink w:anchor="_Toc125359723" w:history="1">
            <w:r w:rsidR="006E29F6" w:rsidRPr="001339FB">
              <w:rPr>
                <w:rStyle w:val="Hyperlink"/>
                <w:noProof/>
              </w:rPr>
              <w:t>The</w:t>
            </w:r>
            <w:r w:rsidR="006E29F6" w:rsidRPr="001339FB">
              <w:rPr>
                <w:rStyle w:val="Hyperlink"/>
                <w:noProof/>
                <w:spacing w:val="-2"/>
              </w:rPr>
              <w:t xml:space="preserve"> </w:t>
            </w:r>
            <w:r w:rsidR="006E29F6" w:rsidRPr="001339FB">
              <w:rPr>
                <w:rStyle w:val="Hyperlink"/>
                <w:noProof/>
              </w:rPr>
              <w:t>Teaching</w:t>
            </w:r>
            <w:r w:rsidR="006E29F6" w:rsidRPr="001339FB">
              <w:rPr>
                <w:rStyle w:val="Hyperlink"/>
                <w:noProof/>
                <w:spacing w:val="-2"/>
              </w:rPr>
              <w:t xml:space="preserve"> </w:t>
            </w:r>
            <w:r w:rsidR="006E29F6" w:rsidRPr="001339FB">
              <w:rPr>
                <w:rStyle w:val="Hyperlink"/>
                <w:noProof/>
              </w:rPr>
              <w:t>of</w:t>
            </w:r>
            <w:r w:rsidR="006E29F6" w:rsidRPr="001339FB">
              <w:rPr>
                <w:rStyle w:val="Hyperlink"/>
                <w:noProof/>
                <w:spacing w:val="-1"/>
              </w:rPr>
              <w:t xml:space="preserve"> </w:t>
            </w:r>
            <w:r w:rsidR="006E29F6" w:rsidRPr="001339FB">
              <w:rPr>
                <w:rStyle w:val="Hyperlink"/>
                <w:noProof/>
              </w:rPr>
              <w:t>Reading</w:t>
            </w:r>
            <w:r w:rsidR="006E29F6">
              <w:rPr>
                <w:noProof/>
                <w:webHidden/>
              </w:rPr>
              <w:tab/>
            </w:r>
            <w:r w:rsidR="006E29F6">
              <w:rPr>
                <w:noProof/>
                <w:webHidden/>
              </w:rPr>
              <w:fldChar w:fldCharType="begin"/>
            </w:r>
            <w:r w:rsidR="006E29F6">
              <w:rPr>
                <w:noProof/>
                <w:webHidden/>
              </w:rPr>
              <w:instrText xml:space="preserve"> PAGEREF _Toc125359723 \h </w:instrText>
            </w:r>
            <w:r w:rsidR="006E29F6">
              <w:rPr>
                <w:noProof/>
                <w:webHidden/>
              </w:rPr>
            </w:r>
            <w:r w:rsidR="006E29F6">
              <w:rPr>
                <w:noProof/>
                <w:webHidden/>
              </w:rPr>
              <w:fldChar w:fldCharType="separate"/>
            </w:r>
            <w:r w:rsidR="006E29F6">
              <w:rPr>
                <w:noProof/>
                <w:webHidden/>
              </w:rPr>
              <w:t>2</w:t>
            </w:r>
            <w:r w:rsidR="006E29F6">
              <w:rPr>
                <w:noProof/>
                <w:webHidden/>
              </w:rPr>
              <w:fldChar w:fldCharType="end"/>
            </w:r>
          </w:hyperlink>
        </w:p>
        <w:p w14:paraId="54E33199" w14:textId="15365C3F" w:rsidR="006E29F6" w:rsidRDefault="0065251D">
          <w:pPr>
            <w:pStyle w:val="TOC1"/>
            <w:tabs>
              <w:tab w:val="right" w:leader="dot" w:pos="10910"/>
            </w:tabs>
            <w:rPr>
              <w:rFonts w:asciiTheme="minorHAnsi" w:eastAsiaTheme="minorEastAsia" w:hAnsiTheme="minorHAnsi" w:cstheme="minorBidi"/>
              <w:noProof/>
              <w:lang w:val="en-GB" w:eastAsia="en-GB"/>
            </w:rPr>
          </w:pPr>
          <w:hyperlink w:anchor="_Toc125359724" w:history="1">
            <w:r w:rsidR="006E29F6" w:rsidRPr="001339FB">
              <w:rPr>
                <w:rStyle w:val="Hyperlink"/>
                <w:noProof/>
              </w:rPr>
              <w:t>Whole</w:t>
            </w:r>
            <w:r w:rsidR="006E29F6" w:rsidRPr="001339FB">
              <w:rPr>
                <w:rStyle w:val="Hyperlink"/>
                <w:noProof/>
                <w:spacing w:val="-3"/>
              </w:rPr>
              <w:t xml:space="preserve"> </w:t>
            </w:r>
            <w:r w:rsidR="006E29F6" w:rsidRPr="001339FB">
              <w:rPr>
                <w:rStyle w:val="Hyperlink"/>
                <w:noProof/>
              </w:rPr>
              <w:t>Class</w:t>
            </w:r>
            <w:r w:rsidR="006E29F6" w:rsidRPr="001339FB">
              <w:rPr>
                <w:rStyle w:val="Hyperlink"/>
                <w:noProof/>
                <w:spacing w:val="-2"/>
              </w:rPr>
              <w:t xml:space="preserve"> </w:t>
            </w:r>
            <w:r w:rsidR="006E29F6" w:rsidRPr="001339FB">
              <w:rPr>
                <w:rStyle w:val="Hyperlink"/>
                <w:noProof/>
              </w:rPr>
              <w:t>Guided</w:t>
            </w:r>
            <w:r w:rsidR="006E29F6" w:rsidRPr="001339FB">
              <w:rPr>
                <w:rStyle w:val="Hyperlink"/>
                <w:noProof/>
                <w:spacing w:val="-2"/>
              </w:rPr>
              <w:t xml:space="preserve"> </w:t>
            </w:r>
            <w:r w:rsidR="006E29F6" w:rsidRPr="001339FB">
              <w:rPr>
                <w:rStyle w:val="Hyperlink"/>
                <w:noProof/>
              </w:rPr>
              <w:t>Reading</w:t>
            </w:r>
            <w:r w:rsidR="006E29F6" w:rsidRPr="001339FB">
              <w:rPr>
                <w:rStyle w:val="Hyperlink"/>
                <w:noProof/>
                <w:spacing w:val="-2"/>
              </w:rPr>
              <w:t xml:space="preserve"> </w:t>
            </w:r>
            <w:r w:rsidR="006E29F6" w:rsidRPr="001339FB">
              <w:rPr>
                <w:rStyle w:val="Hyperlink"/>
                <w:noProof/>
              </w:rPr>
              <w:t>Opportunity</w:t>
            </w:r>
            <w:r w:rsidR="006E29F6" w:rsidRPr="001339FB">
              <w:rPr>
                <w:rStyle w:val="Hyperlink"/>
                <w:noProof/>
                <w:spacing w:val="-2"/>
              </w:rPr>
              <w:t xml:space="preserve"> </w:t>
            </w:r>
            <w:r w:rsidR="006E29F6" w:rsidRPr="001339FB">
              <w:rPr>
                <w:rStyle w:val="Hyperlink"/>
                <w:noProof/>
              </w:rPr>
              <w:t>to:</w:t>
            </w:r>
            <w:r w:rsidR="006E29F6">
              <w:rPr>
                <w:noProof/>
                <w:webHidden/>
              </w:rPr>
              <w:tab/>
            </w:r>
            <w:r w:rsidR="006E29F6">
              <w:rPr>
                <w:noProof/>
                <w:webHidden/>
              </w:rPr>
              <w:fldChar w:fldCharType="begin"/>
            </w:r>
            <w:r w:rsidR="006E29F6">
              <w:rPr>
                <w:noProof/>
                <w:webHidden/>
              </w:rPr>
              <w:instrText xml:space="preserve"> PAGEREF _Toc125359724 \h </w:instrText>
            </w:r>
            <w:r w:rsidR="006E29F6">
              <w:rPr>
                <w:noProof/>
                <w:webHidden/>
              </w:rPr>
            </w:r>
            <w:r w:rsidR="006E29F6">
              <w:rPr>
                <w:noProof/>
                <w:webHidden/>
              </w:rPr>
              <w:fldChar w:fldCharType="separate"/>
            </w:r>
            <w:r w:rsidR="006E29F6">
              <w:rPr>
                <w:noProof/>
                <w:webHidden/>
              </w:rPr>
              <w:t>2</w:t>
            </w:r>
            <w:r w:rsidR="006E29F6">
              <w:rPr>
                <w:noProof/>
                <w:webHidden/>
              </w:rPr>
              <w:fldChar w:fldCharType="end"/>
            </w:r>
          </w:hyperlink>
        </w:p>
        <w:p w14:paraId="2AF2910D" w14:textId="4D3F2FAD" w:rsidR="006E29F6" w:rsidRDefault="0065251D">
          <w:pPr>
            <w:pStyle w:val="TOC1"/>
            <w:tabs>
              <w:tab w:val="right" w:leader="dot" w:pos="10910"/>
            </w:tabs>
            <w:rPr>
              <w:rFonts w:asciiTheme="minorHAnsi" w:eastAsiaTheme="minorEastAsia" w:hAnsiTheme="minorHAnsi" w:cstheme="minorBidi"/>
              <w:noProof/>
              <w:lang w:val="en-GB" w:eastAsia="en-GB"/>
            </w:rPr>
          </w:pPr>
          <w:hyperlink w:anchor="_Toc125359725" w:history="1">
            <w:r w:rsidR="006E29F6" w:rsidRPr="001339FB">
              <w:rPr>
                <w:rStyle w:val="Hyperlink"/>
                <w:noProof/>
              </w:rPr>
              <w:t>Small</w:t>
            </w:r>
            <w:r w:rsidR="006E29F6" w:rsidRPr="001339FB">
              <w:rPr>
                <w:rStyle w:val="Hyperlink"/>
                <w:noProof/>
                <w:spacing w:val="-3"/>
              </w:rPr>
              <w:t xml:space="preserve"> </w:t>
            </w:r>
            <w:r w:rsidR="006E29F6" w:rsidRPr="001339FB">
              <w:rPr>
                <w:rStyle w:val="Hyperlink"/>
                <w:noProof/>
              </w:rPr>
              <w:t>Group</w:t>
            </w:r>
            <w:r w:rsidR="006E29F6" w:rsidRPr="001339FB">
              <w:rPr>
                <w:rStyle w:val="Hyperlink"/>
                <w:noProof/>
                <w:spacing w:val="-2"/>
              </w:rPr>
              <w:t xml:space="preserve"> </w:t>
            </w:r>
            <w:r w:rsidR="006E29F6" w:rsidRPr="001339FB">
              <w:rPr>
                <w:rStyle w:val="Hyperlink"/>
                <w:noProof/>
              </w:rPr>
              <w:t>Guided</w:t>
            </w:r>
            <w:r w:rsidR="006E29F6" w:rsidRPr="001339FB">
              <w:rPr>
                <w:rStyle w:val="Hyperlink"/>
                <w:noProof/>
                <w:spacing w:val="-2"/>
              </w:rPr>
              <w:t xml:space="preserve"> </w:t>
            </w:r>
            <w:r w:rsidR="006E29F6" w:rsidRPr="001339FB">
              <w:rPr>
                <w:rStyle w:val="Hyperlink"/>
                <w:noProof/>
              </w:rPr>
              <w:t>Reading</w:t>
            </w:r>
            <w:r w:rsidR="006E29F6">
              <w:rPr>
                <w:noProof/>
                <w:webHidden/>
              </w:rPr>
              <w:tab/>
            </w:r>
            <w:r w:rsidR="006E29F6">
              <w:rPr>
                <w:noProof/>
                <w:webHidden/>
              </w:rPr>
              <w:fldChar w:fldCharType="begin"/>
            </w:r>
            <w:r w:rsidR="006E29F6">
              <w:rPr>
                <w:noProof/>
                <w:webHidden/>
              </w:rPr>
              <w:instrText xml:space="preserve"> PAGEREF _Toc125359725 \h </w:instrText>
            </w:r>
            <w:r w:rsidR="006E29F6">
              <w:rPr>
                <w:noProof/>
                <w:webHidden/>
              </w:rPr>
            </w:r>
            <w:r w:rsidR="006E29F6">
              <w:rPr>
                <w:noProof/>
                <w:webHidden/>
              </w:rPr>
              <w:fldChar w:fldCharType="separate"/>
            </w:r>
            <w:r w:rsidR="006E29F6">
              <w:rPr>
                <w:noProof/>
                <w:webHidden/>
              </w:rPr>
              <w:t>3</w:t>
            </w:r>
            <w:r w:rsidR="006E29F6">
              <w:rPr>
                <w:noProof/>
                <w:webHidden/>
              </w:rPr>
              <w:fldChar w:fldCharType="end"/>
            </w:r>
          </w:hyperlink>
        </w:p>
        <w:p w14:paraId="36B36ABA" w14:textId="288765B8" w:rsidR="006E29F6" w:rsidRDefault="0065251D">
          <w:pPr>
            <w:pStyle w:val="TOC1"/>
            <w:tabs>
              <w:tab w:val="right" w:leader="dot" w:pos="10910"/>
            </w:tabs>
            <w:rPr>
              <w:rFonts w:asciiTheme="minorHAnsi" w:eastAsiaTheme="minorEastAsia" w:hAnsiTheme="minorHAnsi" w:cstheme="minorBidi"/>
              <w:noProof/>
              <w:lang w:val="en-GB" w:eastAsia="en-GB"/>
            </w:rPr>
          </w:pPr>
          <w:hyperlink w:anchor="_Toc125359726" w:history="1">
            <w:r w:rsidR="006E29F6" w:rsidRPr="001339FB">
              <w:rPr>
                <w:rStyle w:val="Hyperlink"/>
                <w:noProof/>
              </w:rPr>
              <w:t>Reading</w:t>
            </w:r>
            <w:r w:rsidR="006E29F6" w:rsidRPr="001339FB">
              <w:rPr>
                <w:rStyle w:val="Hyperlink"/>
                <w:noProof/>
                <w:spacing w:val="-2"/>
              </w:rPr>
              <w:t xml:space="preserve"> </w:t>
            </w:r>
            <w:r w:rsidR="006E29F6" w:rsidRPr="001339FB">
              <w:rPr>
                <w:rStyle w:val="Hyperlink"/>
                <w:noProof/>
              </w:rPr>
              <w:t>at</w:t>
            </w:r>
            <w:r w:rsidR="006E29F6" w:rsidRPr="001339FB">
              <w:rPr>
                <w:rStyle w:val="Hyperlink"/>
                <w:noProof/>
                <w:spacing w:val="-1"/>
              </w:rPr>
              <w:t xml:space="preserve"> </w:t>
            </w:r>
            <w:r w:rsidR="006E29F6" w:rsidRPr="001339FB">
              <w:rPr>
                <w:rStyle w:val="Hyperlink"/>
                <w:noProof/>
              </w:rPr>
              <w:t>home</w:t>
            </w:r>
            <w:r w:rsidR="006E29F6">
              <w:rPr>
                <w:noProof/>
                <w:webHidden/>
              </w:rPr>
              <w:tab/>
            </w:r>
            <w:r w:rsidR="006E29F6">
              <w:rPr>
                <w:noProof/>
                <w:webHidden/>
              </w:rPr>
              <w:fldChar w:fldCharType="begin"/>
            </w:r>
            <w:r w:rsidR="006E29F6">
              <w:rPr>
                <w:noProof/>
                <w:webHidden/>
              </w:rPr>
              <w:instrText xml:space="preserve"> PAGEREF _Toc125359726 \h </w:instrText>
            </w:r>
            <w:r w:rsidR="006E29F6">
              <w:rPr>
                <w:noProof/>
                <w:webHidden/>
              </w:rPr>
            </w:r>
            <w:r w:rsidR="006E29F6">
              <w:rPr>
                <w:noProof/>
                <w:webHidden/>
              </w:rPr>
              <w:fldChar w:fldCharType="separate"/>
            </w:r>
            <w:r w:rsidR="006E29F6">
              <w:rPr>
                <w:noProof/>
                <w:webHidden/>
              </w:rPr>
              <w:t>3</w:t>
            </w:r>
            <w:r w:rsidR="006E29F6">
              <w:rPr>
                <w:noProof/>
                <w:webHidden/>
              </w:rPr>
              <w:fldChar w:fldCharType="end"/>
            </w:r>
          </w:hyperlink>
        </w:p>
        <w:p w14:paraId="1C123498" w14:textId="1E6DE6D1" w:rsidR="006E29F6" w:rsidRDefault="0065251D">
          <w:pPr>
            <w:pStyle w:val="TOC1"/>
            <w:tabs>
              <w:tab w:val="right" w:leader="dot" w:pos="10910"/>
            </w:tabs>
            <w:rPr>
              <w:rFonts w:asciiTheme="minorHAnsi" w:eastAsiaTheme="minorEastAsia" w:hAnsiTheme="minorHAnsi" w:cstheme="minorBidi"/>
              <w:noProof/>
              <w:lang w:val="en-GB" w:eastAsia="en-GB"/>
            </w:rPr>
          </w:pPr>
          <w:hyperlink w:anchor="_Toc125359727" w:history="1">
            <w:r w:rsidR="006E29F6" w:rsidRPr="001339FB">
              <w:rPr>
                <w:rStyle w:val="Hyperlink"/>
                <w:noProof/>
              </w:rPr>
              <w:t>Monitoring</w:t>
            </w:r>
            <w:r w:rsidR="006E29F6" w:rsidRPr="001339FB">
              <w:rPr>
                <w:rStyle w:val="Hyperlink"/>
                <w:noProof/>
                <w:spacing w:val="-3"/>
              </w:rPr>
              <w:t xml:space="preserve"> </w:t>
            </w:r>
            <w:r w:rsidR="006E29F6" w:rsidRPr="001339FB">
              <w:rPr>
                <w:rStyle w:val="Hyperlink"/>
                <w:noProof/>
              </w:rPr>
              <w:t>and</w:t>
            </w:r>
            <w:r w:rsidR="006E29F6" w:rsidRPr="001339FB">
              <w:rPr>
                <w:rStyle w:val="Hyperlink"/>
                <w:noProof/>
                <w:spacing w:val="-2"/>
              </w:rPr>
              <w:t xml:space="preserve"> </w:t>
            </w:r>
            <w:r w:rsidR="006E29F6" w:rsidRPr="001339FB">
              <w:rPr>
                <w:rStyle w:val="Hyperlink"/>
                <w:noProof/>
              </w:rPr>
              <w:t>Review</w:t>
            </w:r>
            <w:r w:rsidR="006E29F6">
              <w:rPr>
                <w:noProof/>
                <w:webHidden/>
              </w:rPr>
              <w:tab/>
            </w:r>
            <w:r w:rsidR="006E29F6">
              <w:rPr>
                <w:noProof/>
                <w:webHidden/>
              </w:rPr>
              <w:fldChar w:fldCharType="begin"/>
            </w:r>
            <w:r w:rsidR="006E29F6">
              <w:rPr>
                <w:noProof/>
                <w:webHidden/>
              </w:rPr>
              <w:instrText xml:space="preserve"> PAGEREF _Toc125359727 \h </w:instrText>
            </w:r>
            <w:r w:rsidR="006E29F6">
              <w:rPr>
                <w:noProof/>
                <w:webHidden/>
              </w:rPr>
            </w:r>
            <w:r w:rsidR="006E29F6">
              <w:rPr>
                <w:noProof/>
                <w:webHidden/>
              </w:rPr>
              <w:fldChar w:fldCharType="separate"/>
            </w:r>
            <w:r w:rsidR="006E29F6">
              <w:rPr>
                <w:noProof/>
                <w:webHidden/>
              </w:rPr>
              <w:t>4</w:t>
            </w:r>
            <w:r w:rsidR="006E29F6">
              <w:rPr>
                <w:noProof/>
                <w:webHidden/>
              </w:rPr>
              <w:fldChar w:fldCharType="end"/>
            </w:r>
          </w:hyperlink>
        </w:p>
        <w:p w14:paraId="7D1E57BA" w14:textId="793CB065" w:rsidR="006E29F6" w:rsidRDefault="006E29F6">
          <w:r>
            <w:rPr>
              <w:b/>
              <w:bCs/>
              <w:noProof/>
            </w:rPr>
            <w:fldChar w:fldCharType="end"/>
          </w:r>
        </w:p>
      </w:sdtContent>
    </w:sdt>
    <w:p w14:paraId="13EC4BDB" w14:textId="77777777" w:rsidR="007F2DE2" w:rsidRDefault="007F2DE2">
      <w:pPr>
        <w:sectPr w:rsidR="007F2DE2">
          <w:footerReference w:type="default" r:id="rId15"/>
          <w:pgSz w:w="11900" w:h="16840"/>
          <w:pgMar w:top="1420" w:right="240" w:bottom="1200" w:left="740" w:header="0" w:footer="1013" w:gutter="0"/>
          <w:pgNumType w:start="2"/>
          <w:cols w:space="720"/>
        </w:sectPr>
      </w:pPr>
    </w:p>
    <w:p w14:paraId="6AD18513" w14:textId="77777777" w:rsidR="00EA010E" w:rsidRPr="00EA010E" w:rsidRDefault="00EA010E" w:rsidP="00EA010E">
      <w:pPr>
        <w:spacing w:before="86"/>
        <w:ind w:left="109"/>
        <w:jc w:val="center"/>
        <w:outlineLvl w:val="1"/>
        <w:rPr>
          <w:rFonts w:eastAsia="Calibri"/>
          <w:b/>
          <w:bCs/>
          <w:color w:val="2E74B5"/>
        </w:rPr>
      </w:pPr>
      <w:bookmarkStart w:id="0" w:name="_TOC_250018"/>
      <w:r w:rsidRPr="00EA010E">
        <w:rPr>
          <w:rFonts w:eastAsia="Calibri"/>
          <w:b/>
          <w:bCs/>
          <w:color w:val="2E74B5"/>
        </w:rPr>
        <w:lastRenderedPageBreak/>
        <w:t>‘Together we learn, together we achieve, together we grow in the light of Christ’</w:t>
      </w:r>
    </w:p>
    <w:p w14:paraId="02EB217E" w14:textId="77777777" w:rsidR="00EA010E" w:rsidRPr="00EA010E" w:rsidRDefault="00EA010E" w:rsidP="00EA010E">
      <w:pPr>
        <w:spacing w:before="86"/>
        <w:ind w:left="109"/>
        <w:outlineLvl w:val="1"/>
        <w:rPr>
          <w:rFonts w:eastAsia="Calibri"/>
          <w:b/>
          <w:bCs/>
          <w:color w:val="2E74B5"/>
        </w:rPr>
      </w:pPr>
    </w:p>
    <w:p w14:paraId="11708E5B" w14:textId="77777777" w:rsidR="00EA010E" w:rsidRPr="00EA010E" w:rsidRDefault="00EA010E" w:rsidP="00EA010E">
      <w:pPr>
        <w:spacing w:before="86"/>
        <w:ind w:left="109"/>
        <w:outlineLvl w:val="1"/>
        <w:rPr>
          <w:rFonts w:eastAsia="Calibri"/>
          <w:b/>
          <w:bCs/>
          <w:color w:val="2E74B5"/>
          <w:spacing w:val="-1"/>
        </w:rPr>
      </w:pPr>
      <w:r w:rsidRPr="00EA010E">
        <w:rPr>
          <w:rFonts w:eastAsia="Calibri"/>
          <w:b/>
          <w:bCs/>
          <w:color w:val="2E74B5"/>
        </w:rPr>
        <w:t>School</w:t>
      </w:r>
      <w:r w:rsidRPr="00EA010E">
        <w:rPr>
          <w:rFonts w:eastAsia="Calibri"/>
          <w:b/>
          <w:bCs/>
          <w:color w:val="2E74B5"/>
          <w:spacing w:val="-2"/>
        </w:rPr>
        <w:t xml:space="preserve"> </w:t>
      </w:r>
      <w:r w:rsidRPr="00EA010E">
        <w:rPr>
          <w:rFonts w:eastAsia="Calibri"/>
          <w:b/>
          <w:bCs/>
          <w:color w:val="2E74B5"/>
        </w:rPr>
        <w:t>Vision</w:t>
      </w:r>
      <w:r w:rsidRPr="00EA010E">
        <w:rPr>
          <w:rFonts w:eastAsia="Calibri"/>
          <w:b/>
          <w:bCs/>
          <w:color w:val="2E74B5"/>
          <w:spacing w:val="-1"/>
        </w:rPr>
        <w:t xml:space="preserve"> </w:t>
      </w:r>
      <w:bookmarkEnd w:id="0"/>
    </w:p>
    <w:p w14:paraId="2611F9A7" w14:textId="77777777" w:rsidR="00EA010E" w:rsidRPr="00EA010E" w:rsidRDefault="00EA010E" w:rsidP="00EA010E">
      <w:pPr>
        <w:spacing w:before="86"/>
        <w:ind w:left="109"/>
        <w:outlineLvl w:val="1"/>
        <w:rPr>
          <w:rFonts w:eastAsia="Calibri"/>
          <w:b/>
          <w:bCs/>
        </w:rPr>
      </w:pPr>
      <w:r w:rsidRPr="00EA010E">
        <w:rPr>
          <w:rFonts w:eastAsia="Calibri"/>
          <w:b/>
          <w:bCs/>
        </w:rPr>
        <w:t>At Christ Church:</w:t>
      </w:r>
    </w:p>
    <w:p w14:paraId="1AA335D1" w14:textId="77777777" w:rsidR="00EA010E" w:rsidRPr="00EA010E" w:rsidRDefault="00EA010E" w:rsidP="00EA010E">
      <w:pPr>
        <w:numPr>
          <w:ilvl w:val="0"/>
          <w:numId w:val="3"/>
        </w:numPr>
        <w:spacing w:before="86"/>
        <w:outlineLvl w:val="1"/>
        <w:rPr>
          <w:rFonts w:eastAsia="Calibri"/>
          <w:bCs/>
        </w:rPr>
      </w:pPr>
      <w:r w:rsidRPr="00EA010E">
        <w:rPr>
          <w:rFonts w:eastAsia="Calibri"/>
          <w:bCs/>
        </w:rPr>
        <w:t>Pupils will feel safe, accepted, loved and positively understand their worth and potential as members of God’s wider world.</w:t>
      </w:r>
    </w:p>
    <w:p w14:paraId="0254449B" w14:textId="77777777" w:rsidR="00EA010E" w:rsidRPr="00EA010E" w:rsidRDefault="00EA010E" w:rsidP="00EA010E">
      <w:pPr>
        <w:numPr>
          <w:ilvl w:val="0"/>
          <w:numId w:val="3"/>
        </w:numPr>
        <w:spacing w:before="86"/>
        <w:outlineLvl w:val="1"/>
        <w:rPr>
          <w:rFonts w:eastAsia="Calibri"/>
          <w:bCs/>
        </w:rPr>
      </w:pPr>
      <w:r w:rsidRPr="00EA010E">
        <w:rPr>
          <w:rFonts w:eastAsia="Calibri"/>
          <w:bCs/>
        </w:rPr>
        <w:t>All will grow in the light of Christ and gain a positive experience and understanding of Christianity.</w:t>
      </w:r>
    </w:p>
    <w:p w14:paraId="75D8B231" w14:textId="77777777" w:rsidR="00EA010E" w:rsidRPr="00EA010E" w:rsidRDefault="00EA010E" w:rsidP="00EA010E">
      <w:pPr>
        <w:numPr>
          <w:ilvl w:val="0"/>
          <w:numId w:val="3"/>
        </w:numPr>
        <w:spacing w:before="86"/>
        <w:outlineLvl w:val="1"/>
        <w:rPr>
          <w:rFonts w:eastAsia="Calibri"/>
          <w:bCs/>
        </w:rPr>
      </w:pPr>
      <w:r w:rsidRPr="00EA010E">
        <w:rPr>
          <w:rFonts w:eastAsia="Calibri"/>
          <w:bCs/>
        </w:rPr>
        <w:t>Pupils will experience a depth and breadth of education of the highest quality, inspiring them to develop skills and enthusiasm for lifelong learning.</w:t>
      </w:r>
    </w:p>
    <w:p w14:paraId="1538F160" w14:textId="77777777" w:rsidR="00EA010E" w:rsidRPr="00EA010E" w:rsidRDefault="00EA010E" w:rsidP="00EA010E">
      <w:pPr>
        <w:spacing w:before="12"/>
        <w:rPr>
          <w:rFonts w:eastAsia="Calibri"/>
          <w:b/>
        </w:rPr>
      </w:pPr>
    </w:p>
    <w:p w14:paraId="4490A5C0" w14:textId="77777777" w:rsidR="00EA010E" w:rsidRPr="00EA010E" w:rsidRDefault="00EA010E" w:rsidP="00EA010E">
      <w:pPr>
        <w:ind w:left="109"/>
        <w:outlineLvl w:val="1"/>
        <w:rPr>
          <w:rFonts w:eastAsia="Calibri"/>
          <w:b/>
          <w:bCs/>
        </w:rPr>
      </w:pPr>
      <w:bookmarkStart w:id="1" w:name="_TOC_250017"/>
      <w:r w:rsidRPr="00EA010E">
        <w:rPr>
          <w:rFonts w:eastAsia="Calibri"/>
          <w:b/>
          <w:bCs/>
          <w:color w:val="2E74B5"/>
        </w:rPr>
        <w:t>School</w:t>
      </w:r>
      <w:r w:rsidRPr="00EA010E">
        <w:rPr>
          <w:rFonts w:eastAsia="Calibri"/>
          <w:b/>
          <w:bCs/>
          <w:color w:val="2E74B5"/>
          <w:spacing w:val="-1"/>
        </w:rPr>
        <w:t xml:space="preserve"> </w:t>
      </w:r>
      <w:bookmarkEnd w:id="1"/>
      <w:r w:rsidRPr="00EA010E">
        <w:rPr>
          <w:rFonts w:eastAsia="Calibri"/>
          <w:b/>
          <w:bCs/>
          <w:color w:val="2E74B5"/>
        </w:rPr>
        <w:t>Aims</w:t>
      </w:r>
    </w:p>
    <w:p w14:paraId="7C33813A" w14:textId="77777777" w:rsidR="00EA010E" w:rsidRPr="00EA010E" w:rsidRDefault="00EA010E" w:rsidP="00EA010E">
      <w:pPr>
        <w:rPr>
          <w:rFonts w:eastAsia="Calibri"/>
          <w:b/>
        </w:rPr>
      </w:pPr>
    </w:p>
    <w:p w14:paraId="5EF17D0A" w14:textId="77777777" w:rsidR="00EA010E" w:rsidRPr="00EA010E" w:rsidRDefault="00EA010E" w:rsidP="00EA010E">
      <w:pPr>
        <w:ind w:left="109"/>
        <w:rPr>
          <w:rFonts w:eastAsia="Calibri"/>
        </w:rPr>
      </w:pPr>
      <w:r w:rsidRPr="00EA010E">
        <w:rPr>
          <w:rFonts w:eastAsia="Calibri"/>
        </w:rPr>
        <w:t>At</w:t>
      </w:r>
      <w:r w:rsidRPr="00EA010E">
        <w:rPr>
          <w:rFonts w:eastAsia="Calibri"/>
          <w:spacing w:val="-3"/>
        </w:rPr>
        <w:t xml:space="preserve"> Christ Church  </w:t>
      </w:r>
      <w:r w:rsidRPr="00EA010E">
        <w:rPr>
          <w:rFonts w:eastAsia="Calibri"/>
        </w:rPr>
        <w:t>we</w:t>
      </w:r>
      <w:r w:rsidRPr="00EA010E">
        <w:rPr>
          <w:rFonts w:eastAsia="Calibri"/>
          <w:spacing w:val="-3"/>
        </w:rPr>
        <w:t xml:space="preserve"> </w:t>
      </w:r>
      <w:r w:rsidRPr="00EA010E">
        <w:rPr>
          <w:rFonts w:eastAsia="Calibri"/>
        </w:rPr>
        <w:t>endeavour</w:t>
      </w:r>
      <w:r w:rsidRPr="00EA010E">
        <w:rPr>
          <w:rFonts w:eastAsia="Calibri"/>
          <w:spacing w:val="-3"/>
        </w:rPr>
        <w:t xml:space="preserve"> </w:t>
      </w:r>
      <w:r w:rsidRPr="00EA010E">
        <w:rPr>
          <w:rFonts w:eastAsia="Calibri"/>
        </w:rPr>
        <w:t>to</w:t>
      </w:r>
      <w:r w:rsidRPr="00EA010E">
        <w:rPr>
          <w:rFonts w:eastAsia="Calibri"/>
          <w:spacing w:val="-2"/>
        </w:rPr>
        <w:t xml:space="preserve"> </w:t>
      </w:r>
      <w:r w:rsidRPr="00EA010E">
        <w:rPr>
          <w:rFonts w:eastAsia="Calibri"/>
        </w:rPr>
        <w:t>provide</w:t>
      </w:r>
      <w:r w:rsidRPr="00EA010E">
        <w:rPr>
          <w:rFonts w:eastAsia="Calibri"/>
          <w:spacing w:val="-3"/>
        </w:rPr>
        <w:t xml:space="preserve"> </w:t>
      </w:r>
      <w:r w:rsidRPr="00EA010E">
        <w:rPr>
          <w:rFonts w:eastAsia="Calibri"/>
        </w:rPr>
        <w:t>this</w:t>
      </w:r>
      <w:r w:rsidRPr="00EA010E">
        <w:rPr>
          <w:rFonts w:eastAsia="Calibri"/>
          <w:spacing w:val="-3"/>
        </w:rPr>
        <w:t xml:space="preserve"> </w:t>
      </w:r>
      <w:r w:rsidRPr="00EA010E">
        <w:rPr>
          <w:rFonts w:eastAsia="Calibri"/>
        </w:rPr>
        <w:t>by:</w:t>
      </w:r>
    </w:p>
    <w:p w14:paraId="7156C2EB" w14:textId="77777777" w:rsidR="00EA010E" w:rsidRPr="00EA010E" w:rsidRDefault="00EA010E" w:rsidP="00EA010E">
      <w:pPr>
        <w:spacing w:before="11"/>
        <w:rPr>
          <w:rFonts w:eastAsia="Calibri"/>
        </w:rPr>
      </w:pPr>
    </w:p>
    <w:p w14:paraId="2880ACDB" w14:textId="77777777" w:rsidR="00EA010E" w:rsidRPr="00EA010E" w:rsidRDefault="00EA010E" w:rsidP="00EA010E">
      <w:pPr>
        <w:numPr>
          <w:ilvl w:val="0"/>
          <w:numId w:val="2"/>
        </w:numPr>
        <w:tabs>
          <w:tab w:val="left" w:pos="466"/>
          <w:tab w:val="left" w:pos="467"/>
        </w:tabs>
        <w:spacing w:line="279" w:lineRule="exact"/>
        <w:ind w:hanging="358"/>
        <w:rPr>
          <w:rFonts w:eastAsia="Calibri"/>
        </w:rPr>
      </w:pPr>
      <w:r w:rsidRPr="00EA010E">
        <w:rPr>
          <w:rFonts w:eastAsia="Calibri"/>
        </w:rPr>
        <w:t>Ensuring</w:t>
      </w:r>
      <w:r w:rsidRPr="00EA010E">
        <w:rPr>
          <w:rFonts w:eastAsia="Calibri"/>
          <w:spacing w:val="-5"/>
        </w:rPr>
        <w:t xml:space="preserve"> </w:t>
      </w:r>
      <w:r w:rsidRPr="00EA010E">
        <w:rPr>
          <w:rFonts w:eastAsia="Calibri"/>
        </w:rPr>
        <w:t>a</w:t>
      </w:r>
      <w:r w:rsidRPr="00EA010E">
        <w:rPr>
          <w:rFonts w:eastAsia="Calibri"/>
          <w:spacing w:val="-4"/>
        </w:rPr>
        <w:t xml:space="preserve"> </w:t>
      </w:r>
      <w:r w:rsidRPr="00EA010E">
        <w:rPr>
          <w:rFonts w:eastAsia="Calibri"/>
        </w:rPr>
        <w:t>safe</w:t>
      </w:r>
      <w:r w:rsidRPr="00EA010E">
        <w:rPr>
          <w:rFonts w:eastAsia="Calibri"/>
          <w:spacing w:val="-4"/>
        </w:rPr>
        <w:t xml:space="preserve"> </w:t>
      </w:r>
      <w:r w:rsidRPr="00EA010E">
        <w:rPr>
          <w:rFonts w:eastAsia="Calibri"/>
        </w:rPr>
        <w:t>learning</w:t>
      </w:r>
      <w:r w:rsidRPr="00EA010E">
        <w:rPr>
          <w:rFonts w:eastAsia="Calibri"/>
          <w:spacing w:val="-4"/>
        </w:rPr>
        <w:t xml:space="preserve"> </w:t>
      </w:r>
      <w:r w:rsidRPr="00EA010E">
        <w:rPr>
          <w:rFonts w:eastAsia="Calibri"/>
        </w:rPr>
        <w:t>environment</w:t>
      </w:r>
    </w:p>
    <w:p w14:paraId="6B740E38" w14:textId="77777777" w:rsidR="00EA010E" w:rsidRPr="00EA010E" w:rsidRDefault="00EA010E" w:rsidP="00EA010E">
      <w:pPr>
        <w:numPr>
          <w:ilvl w:val="0"/>
          <w:numId w:val="2"/>
        </w:numPr>
        <w:tabs>
          <w:tab w:val="left" w:pos="466"/>
          <w:tab w:val="left" w:pos="467"/>
        </w:tabs>
        <w:spacing w:line="279" w:lineRule="exact"/>
        <w:ind w:hanging="358"/>
        <w:rPr>
          <w:rFonts w:eastAsia="Calibri"/>
        </w:rPr>
      </w:pPr>
      <w:r w:rsidRPr="00EA010E">
        <w:rPr>
          <w:rFonts w:eastAsia="Calibri"/>
        </w:rPr>
        <w:t>Providing</w:t>
      </w:r>
      <w:r w:rsidRPr="00EA010E">
        <w:rPr>
          <w:rFonts w:eastAsia="Calibri"/>
          <w:spacing w:val="-5"/>
        </w:rPr>
        <w:t xml:space="preserve"> </w:t>
      </w:r>
      <w:r w:rsidRPr="00EA010E">
        <w:rPr>
          <w:rFonts w:eastAsia="Calibri"/>
        </w:rPr>
        <w:t>a</w:t>
      </w:r>
      <w:r w:rsidRPr="00EA010E">
        <w:rPr>
          <w:rFonts w:eastAsia="Calibri"/>
          <w:spacing w:val="-4"/>
        </w:rPr>
        <w:t xml:space="preserve"> </w:t>
      </w:r>
      <w:r w:rsidRPr="00EA010E">
        <w:rPr>
          <w:rFonts w:eastAsia="Calibri"/>
        </w:rPr>
        <w:t>high-quality,</w:t>
      </w:r>
      <w:r w:rsidRPr="00EA010E">
        <w:rPr>
          <w:rFonts w:eastAsia="Calibri"/>
          <w:spacing w:val="-5"/>
        </w:rPr>
        <w:t xml:space="preserve"> </w:t>
      </w:r>
      <w:r w:rsidRPr="00EA010E">
        <w:rPr>
          <w:rFonts w:eastAsia="Calibri"/>
        </w:rPr>
        <w:t>broad</w:t>
      </w:r>
      <w:r w:rsidRPr="00EA010E">
        <w:rPr>
          <w:rFonts w:eastAsia="Calibri"/>
          <w:spacing w:val="-4"/>
        </w:rPr>
        <w:t xml:space="preserve"> </w:t>
      </w:r>
      <w:r w:rsidRPr="00EA010E">
        <w:rPr>
          <w:rFonts w:eastAsia="Calibri"/>
        </w:rPr>
        <w:t>and</w:t>
      </w:r>
      <w:r w:rsidRPr="00EA010E">
        <w:rPr>
          <w:rFonts w:eastAsia="Calibri"/>
          <w:spacing w:val="-5"/>
        </w:rPr>
        <w:t xml:space="preserve"> </w:t>
      </w:r>
      <w:r w:rsidRPr="00EA010E">
        <w:rPr>
          <w:rFonts w:eastAsia="Calibri"/>
        </w:rPr>
        <w:t>balanced</w:t>
      </w:r>
      <w:r w:rsidRPr="00EA010E">
        <w:rPr>
          <w:rFonts w:eastAsia="Calibri"/>
          <w:spacing w:val="-4"/>
        </w:rPr>
        <w:t xml:space="preserve"> </w:t>
      </w:r>
      <w:r w:rsidRPr="00EA010E">
        <w:rPr>
          <w:rFonts w:eastAsia="Calibri"/>
        </w:rPr>
        <w:t>curriculum</w:t>
      </w:r>
    </w:p>
    <w:p w14:paraId="5E52712E" w14:textId="77777777" w:rsidR="00EA010E" w:rsidRPr="00EA010E" w:rsidRDefault="00EA010E" w:rsidP="00EA010E">
      <w:pPr>
        <w:numPr>
          <w:ilvl w:val="0"/>
          <w:numId w:val="2"/>
        </w:numPr>
        <w:tabs>
          <w:tab w:val="left" w:pos="466"/>
          <w:tab w:val="left" w:pos="467"/>
        </w:tabs>
        <w:spacing w:before="3" w:line="279" w:lineRule="exact"/>
        <w:ind w:hanging="358"/>
        <w:rPr>
          <w:rFonts w:eastAsia="Calibri"/>
        </w:rPr>
      </w:pPr>
      <w:r w:rsidRPr="00EA010E">
        <w:rPr>
          <w:rFonts w:eastAsia="Calibri"/>
        </w:rPr>
        <w:t>Upholding</w:t>
      </w:r>
      <w:r w:rsidRPr="00EA010E">
        <w:rPr>
          <w:rFonts w:eastAsia="Calibri"/>
          <w:spacing w:val="-5"/>
        </w:rPr>
        <w:t xml:space="preserve"> </w:t>
      </w:r>
      <w:r w:rsidRPr="00EA010E">
        <w:rPr>
          <w:rFonts w:eastAsia="Calibri"/>
        </w:rPr>
        <w:t>outstanding</w:t>
      </w:r>
      <w:r w:rsidRPr="00EA010E">
        <w:rPr>
          <w:rFonts w:eastAsia="Calibri"/>
          <w:spacing w:val="-5"/>
        </w:rPr>
        <w:t xml:space="preserve"> </w:t>
      </w:r>
      <w:r w:rsidRPr="00EA010E">
        <w:rPr>
          <w:rFonts w:eastAsia="Calibri"/>
        </w:rPr>
        <w:t>standards</w:t>
      </w:r>
      <w:r w:rsidRPr="00EA010E">
        <w:rPr>
          <w:rFonts w:eastAsia="Calibri"/>
          <w:spacing w:val="-5"/>
        </w:rPr>
        <w:t xml:space="preserve"> </w:t>
      </w:r>
      <w:r w:rsidRPr="00EA010E">
        <w:rPr>
          <w:rFonts w:eastAsia="Calibri"/>
        </w:rPr>
        <w:t>of</w:t>
      </w:r>
      <w:r w:rsidRPr="00EA010E">
        <w:rPr>
          <w:rFonts w:eastAsia="Calibri"/>
          <w:spacing w:val="-4"/>
        </w:rPr>
        <w:t xml:space="preserve"> </w:t>
      </w:r>
      <w:r w:rsidRPr="00EA010E">
        <w:rPr>
          <w:rFonts w:eastAsia="Calibri"/>
        </w:rPr>
        <w:t>behaviour</w:t>
      </w:r>
    </w:p>
    <w:p w14:paraId="1BCCCED9" w14:textId="77777777" w:rsidR="00EA010E" w:rsidRPr="00EA010E" w:rsidRDefault="00EA010E" w:rsidP="00EA010E">
      <w:pPr>
        <w:numPr>
          <w:ilvl w:val="0"/>
          <w:numId w:val="2"/>
        </w:numPr>
        <w:tabs>
          <w:tab w:val="left" w:pos="466"/>
          <w:tab w:val="left" w:pos="467"/>
        </w:tabs>
        <w:spacing w:line="279" w:lineRule="exact"/>
        <w:ind w:hanging="358"/>
        <w:rPr>
          <w:rFonts w:eastAsia="Calibri"/>
        </w:rPr>
      </w:pPr>
      <w:r w:rsidRPr="00EA010E">
        <w:rPr>
          <w:rFonts w:eastAsia="Calibri"/>
        </w:rPr>
        <w:t>Providing</w:t>
      </w:r>
      <w:r w:rsidRPr="00EA010E">
        <w:rPr>
          <w:rFonts w:eastAsia="Calibri"/>
          <w:spacing w:val="-5"/>
        </w:rPr>
        <w:t xml:space="preserve"> </w:t>
      </w:r>
      <w:r w:rsidRPr="00EA010E">
        <w:rPr>
          <w:rFonts w:eastAsia="Calibri"/>
        </w:rPr>
        <w:t>a</w:t>
      </w:r>
      <w:r w:rsidRPr="00EA010E">
        <w:rPr>
          <w:rFonts w:eastAsia="Calibri"/>
          <w:spacing w:val="-4"/>
        </w:rPr>
        <w:t xml:space="preserve"> </w:t>
      </w:r>
      <w:r w:rsidRPr="00EA010E">
        <w:rPr>
          <w:rFonts w:eastAsia="Calibri"/>
        </w:rPr>
        <w:t>family-feel</w:t>
      </w:r>
      <w:r w:rsidRPr="00EA010E">
        <w:rPr>
          <w:rFonts w:eastAsia="Calibri"/>
          <w:spacing w:val="-4"/>
        </w:rPr>
        <w:t xml:space="preserve"> </w:t>
      </w:r>
      <w:r w:rsidRPr="00EA010E">
        <w:rPr>
          <w:rFonts w:eastAsia="Calibri"/>
        </w:rPr>
        <w:t>nurturing</w:t>
      </w:r>
      <w:r w:rsidRPr="00EA010E">
        <w:rPr>
          <w:rFonts w:eastAsia="Calibri"/>
          <w:spacing w:val="-4"/>
        </w:rPr>
        <w:t xml:space="preserve"> </w:t>
      </w:r>
      <w:r w:rsidRPr="00EA010E">
        <w:rPr>
          <w:rFonts w:eastAsia="Calibri"/>
        </w:rPr>
        <w:t>and</w:t>
      </w:r>
      <w:r w:rsidRPr="00EA010E">
        <w:rPr>
          <w:rFonts w:eastAsia="Calibri"/>
          <w:spacing w:val="-4"/>
        </w:rPr>
        <w:t xml:space="preserve"> </w:t>
      </w:r>
      <w:r w:rsidRPr="00EA010E">
        <w:rPr>
          <w:rFonts w:eastAsia="Calibri"/>
        </w:rPr>
        <w:t>caring</w:t>
      </w:r>
      <w:r w:rsidRPr="00EA010E">
        <w:rPr>
          <w:rFonts w:eastAsia="Calibri"/>
          <w:spacing w:val="-3"/>
        </w:rPr>
        <w:t xml:space="preserve"> </w:t>
      </w:r>
      <w:r w:rsidRPr="00EA010E">
        <w:rPr>
          <w:rFonts w:eastAsia="Calibri"/>
        </w:rPr>
        <w:t>environment</w:t>
      </w:r>
    </w:p>
    <w:p w14:paraId="1B282C35" w14:textId="77777777" w:rsidR="00EA010E" w:rsidRPr="00EA010E" w:rsidRDefault="00EA010E" w:rsidP="00EA010E">
      <w:pPr>
        <w:numPr>
          <w:ilvl w:val="0"/>
          <w:numId w:val="2"/>
        </w:numPr>
        <w:tabs>
          <w:tab w:val="left" w:pos="466"/>
          <w:tab w:val="left" w:pos="467"/>
        </w:tabs>
        <w:spacing w:before="3" w:line="279" w:lineRule="exact"/>
        <w:ind w:hanging="358"/>
        <w:rPr>
          <w:rFonts w:eastAsia="Calibri"/>
        </w:rPr>
      </w:pPr>
      <w:r w:rsidRPr="00EA010E">
        <w:rPr>
          <w:rFonts w:eastAsia="Calibri"/>
        </w:rPr>
        <w:t>Develop</w:t>
      </w:r>
      <w:r w:rsidRPr="00EA010E">
        <w:rPr>
          <w:rFonts w:eastAsia="Calibri"/>
          <w:spacing w:val="-5"/>
        </w:rPr>
        <w:t xml:space="preserve"> </w:t>
      </w:r>
      <w:r w:rsidRPr="00EA010E">
        <w:rPr>
          <w:rFonts w:eastAsia="Calibri"/>
        </w:rPr>
        <w:t>self-belief,</w:t>
      </w:r>
      <w:r w:rsidRPr="00EA010E">
        <w:rPr>
          <w:rFonts w:eastAsia="Calibri"/>
          <w:spacing w:val="-5"/>
        </w:rPr>
        <w:t xml:space="preserve"> </w:t>
      </w:r>
      <w:r w:rsidRPr="00EA010E">
        <w:rPr>
          <w:rFonts w:eastAsia="Calibri"/>
        </w:rPr>
        <w:t>resilience</w:t>
      </w:r>
      <w:r w:rsidRPr="00EA010E">
        <w:rPr>
          <w:rFonts w:eastAsia="Calibri"/>
          <w:spacing w:val="-5"/>
        </w:rPr>
        <w:t xml:space="preserve"> </w:t>
      </w:r>
      <w:r w:rsidRPr="00EA010E">
        <w:rPr>
          <w:rFonts w:eastAsia="Calibri"/>
        </w:rPr>
        <w:t>and</w:t>
      </w:r>
      <w:r w:rsidRPr="00EA010E">
        <w:rPr>
          <w:rFonts w:eastAsia="Calibri"/>
          <w:spacing w:val="-4"/>
        </w:rPr>
        <w:t xml:space="preserve"> </w:t>
      </w:r>
      <w:r w:rsidRPr="00EA010E">
        <w:rPr>
          <w:rFonts w:eastAsia="Calibri"/>
        </w:rPr>
        <w:t>determination</w:t>
      </w:r>
      <w:r w:rsidRPr="00EA010E">
        <w:rPr>
          <w:rFonts w:eastAsia="Calibri"/>
          <w:spacing w:val="-5"/>
        </w:rPr>
        <w:t xml:space="preserve"> </w:t>
      </w:r>
      <w:r w:rsidRPr="00EA010E">
        <w:rPr>
          <w:rFonts w:eastAsia="Calibri"/>
        </w:rPr>
        <w:t>to</w:t>
      </w:r>
      <w:r w:rsidRPr="00EA010E">
        <w:rPr>
          <w:rFonts w:eastAsia="Calibri"/>
          <w:spacing w:val="-5"/>
        </w:rPr>
        <w:t xml:space="preserve"> </w:t>
      </w:r>
      <w:r w:rsidRPr="00EA010E">
        <w:rPr>
          <w:rFonts w:eastAsia="Calibri"/>
        </w:rPr>
        <w:t>succeed</w:t>
      </w:r>
    </w:p>
    <w:p w14:paraId="6F34AAC4" w14:textId="77777777" w:rsidR="00EA010E" w:rsidRPr="00EA010E" w:rsidRDefault="00EA010E" w:rsidP="00EA010E">
      <w:pPr>
        <w:numPr>
          <w:ilvl w:val="0"/>
          <w:numId w:val="2"/>
        </w:numPr>
        <w:tabs>
          <w:tab w:val="left" w:pos="466"/>
          <w:tab w:val="left" w:pos="467"/>
        </w:tabs>
        <w:spacing w:line="278" w:lineRule="exact"/>
        <w:ind w:hanging="358"/>
        <w:rPr>
          <w:rFonts w:eastAsia="Calibri"/>
        </w:rPr>
      </w:pPr>
      <w:r w:rsidRPr="00EA010E">
        <w:rPr>
          <w:rFonts w:eastAsia="Calibri"/>
        </w:rPr>
        <w:t>Creating</w:t>
      </w:r>
      <w:r w:rsidRPr="00EA010E">
        <w:rPr>
          <w:rFonts w:eastAsia="Calibri"/>
          <w:spacing w:val="-4"/>
        </w:rPr>
        <w:t xml:space="preserve"> </w:t>
      </w:r>
      <w:r w:rsidRPr="00EA010E">
        <w:rPr>
          <w:rFonts w:eastAsia="Calibri"/>
        </w:rPr>
        <w:t>opportunities</w:t>
      </w:r>
      <w:r w:rsidRPr="00EA010E">
        <w:rPr>
          <w:rFonts w:eastAsia="Calibri"/>
          <w:spacing w:val="-4"/>
        </w:rPr>
        <w:t xml:space="preserve"> </w:t>
      </w:r>
      <w:r w:rsidRPr="00EA010E">
        <w:rPr>
          <w:rFonts w:eastAsia="Calibri"/>
        </w:rPr>
        <w:t>for</w:t>
      </w:r>
      <w:r w:rsidRPr="00EA010E">
        <w:rPr>
          <w:rFonts w:eastAsia="Calibri"/>
          <w:spacing w:val="-3"/>
        </w:rPr>
        <w:t xml:space="preserve"> </w:t>
      </w:r>
      <w:r w:rsidRPr="00EA010E">
        <w:rPr>
          <w:rFonts w:eastAsia="Calibri"/>
        </w:rPr>
        <w:t>all</w:t>
      </w:r>
      <w:r w:rsidRPr="00EA010E">
        <w:rPr>
          <w:rFonts w:eastAsia="Calibri"/>
          <w:spacing w:val="-4"/>
        </w:rPr>
        <w:t xml:space="preserve"> </w:t>
      </w:r>
      <w:r w:rsidRPr="00EA010E">
        <w:rPr>
          <w:rFonts w:eastAsia="Calibri"/>
        </w:rPr>
        <w:t>abilities</w:t>
      </w:r>
      <w:r w:rsidRPr="00EA010E">
        <w:rPr>
          <w:rFonts w:eastAsia="Calibri"/>
          <w:spacing w:val="-4"/>
        </w:rPr>
        <w:t xml:space="preserve"> </w:t>
      </w:r>
      <w:r w:rsidRPr="00EA010E">
        <w:rPr>
          <w:rFonts w:eastAsia="Calibri"/>
        </w:rPr>
        <w:t>to</w:t>
      </w:r>
      <w:r w:rsidRPr="00EA010E">
        <w:rPr>
          <w:rFonts w:eastAsia="Calibri"/>
          <w:spacing w:val="-3"/>
        </w:rPr>
        <w:t xml:space="preserve"> </w:t>
      </w:r>
      <w:r w:rsidRPr="00EA010E">
        <w:rPr>
          <w:rFonts w:eastAsia="Calibri"/>
        </w:rPr>
        <w:t>try</w:t>
      </w:r>
      <w:r w:rsidRPr="00EA010E">
        <w:rPr>
          <w:rFonts w:eastAsia="Calibri"/>
          <w:spacing w:val="-4"/>
        </w:rPr>
        <w:t xml:space="preserve"> </w:t>
      </w:r>
      <w:r w:rsidRPr="00EA010E">
        <w:rPr>
          <w:rFonts w:eastAsia="Calibri"/>
        </w:rPr>
        <w:t>new</w:t>
      </w:r>
      <w:r w:rsidRPr="00EA010E">
        <w:rPr>
          <w:rFonts w:eastAsia="Calibri"/>
          <w:spacing w:val="-4"/>
        </w:rPr>
        <w:t xml:space="preserve"> </w:t>
      </w:r>
      <w:r w:rsidRPr="00EA010E">
        <w:rPr>
          <w:rFonts w:eastAsia="Calibri"/>
        </w:rPr>
        <w:t>things</w:t>
      </w:r>
      <w:r w:rsidRPr="00EA010E">
        <w:rPr>
          <w:rFonts w:eastAsia="Calibri"/>
          <w:spacing w:val="-3"/>
        </w:rPr>
        <w:t xml:space="preserve"> </w:t>
      </w:r>
      <w:r w:rsidRPr="00EA010E">
        <w:rPr>
          <w:rFonts w:eastAsia="Calibri"/>
        </w:rPr>
        <w:t>and</w:t>
      </w:r>
      <w:r w:rsidRPr="00EA010E">
        <w:rPr>
          <w:rFonts w:eastAsia="Calibri"/>
          <w:spacing w:val="-4"/>
        </w:rPr>
        <w:t xml:space="preserve"> </w:t>
      </w:r>
      <w:r w:rsidRPr="00EA010E">
        <w:rPr>
          <w:rFonts w:eastAsia="Calibri"/>
        </w:rPr>
        <w:t>make</w:t>
      </w:r>
      <w:r w:rsidRPr="00EA010E">
        <w:rPr>
          <w:rFonts w:eastAsia="Calibri"/>
          <w:spacing w:val="-4"/>
        </w:rPr>
        <w:t xml:space="preserve"> </w:t>
      </w:r>
      <w:r w:rsidRPr="00EA010E">
        <w:rPr>
          <w:rFonts w:eastAsia="Calibri"/>
        </w:rPr>
        <w:t>discoveries</w:t>
      </w:r>
    </w:p>
    <w:p w14:paraId="52882646" w14:textId="77777777" w:rsidR="00EA010E" w:rsidRPr="00EA010E" w:rsidRDefault="00EA010E" w:rsidP="00EA010E">
      <w:pPr>
        <w:numPr>
          <w:ilvl w:val="0"/>
          <w:numId w:val="2"/>
        </w:numPr>
        <w:tabs>
          <w:tab w:val="left" w:pos="466"/>
          <w:tab w:val="left" w:pos="467"/>
        </w:tabs>
        <w:spacing w:line="279" w:lineRule="exact"/>
        <w:ind w:hanging="358"/>
        <w:rPr>
          <w:rFonts w:eastAsia="Calibri"/>
        </w:rPr>
      </w:pPr>
      <w:r w:rsidRPr="00EA010E">
        <w:rPr>
          <w:rFonts w:eastAsia="Calibri"/>
        </w:rPr>
        <w:t>Embracing</w:t>
      </w:r>
      <w:r w:rsidRPr="00EA010E">
        <w:rPr>
          <w:rFonts w:eastAsia="Calibri"/>
          <w:spacing w:val="-5"/>
        </w:rPr>
        <w:t xml:space="preserve"> </w:t>
      </w:r>
      <w:r w:rsidRPr="00EA010E">
        <w:rPr>
          <w:rFonts w:eastAsia="Calibri"/>
        </w:rPr>
        <w:t>new</w:t>
      </w:r>
      <w:r w:rsidRPr="00EA010E">
        <w:rPr>
          <w:rFonts w:eastAsia="Calibri"/>
          <w:spacing w:val="-4"/>
        </w:rPr>
        <w:t xml:space="preserve"> </w:t>
      </w:r>
      <w:r w:rsidRPr="00EA010E">
        <w:rPr>
          <w:rFonts w:eastAsia="Calibri"/>
        </w:rPr>
        <w:t>technology</w:t>
      </w:r>
    </w:p>
    <w:p w14:paraId="4C313C0C" w14:textId="77777777" w:rsidR="00EA010E" w:rsidRPr="00EA010E" w:rsidRDefault="00EA010E" w:rsidP="00EA010E">
      <w:pPr>
        <w:numPr>
          <w:ilvl w:val="0"/>
          <w:numId w:val="2"/>
        </w:numPr>
        <w:tabs>
          <w:tab w:val="left" w:pos="466"/>
          <w:tab w:val="left" w:pos="467"/>
        </w:tabs>
        <w:spacing w:before="3" w:line="279" w:lineRule="exact"/>
        <w:ind w:hanging="358"/>
        <w:rPr>
          <w:rFonts w:eastAsia="Calibri"/>
        </w:rPr>
      </w:pPr>
      <w:r w:rsidRPr="00EA010E">
        <w:rPr>
          <w:rFonts w:eastAsia="Calibri"/>
        </w:rPr>
        <w:t>Promoting</w:t>
      </w:r>
      <w:r w:rsidRPr="00EA010E">
        <w:rPr>
          <w:rFonts w:eastAsia="Calibri"/>
          <w:spacing w:val="-4"/>
        </w:rPr>
        <w:t xml:space="preserve"> </w:t>
      </w:r>
      <w:r w:rsidRPr="00EA010E">
        <w:rPr>
          <w:rFonts w:eastAsia="Calibri"/>
        </w:rPr>
        <w:t>logical</w:t>
      </w:r>
      <w:r w:rsidRPr="00EA010E">
        <w:rPr>
          <w:rFonts w:eastAsia="Calibri"/>
          <w:spacing w:val="-4"/>
        </w:rPr>
        <w:t xml:space="preserve"> </w:t>
      </w:r>
      <w:r w:rsidRPr="00EA010E">
        <w:rPr>
          <w:rFonts w:eastAsia="Calibri"/>
        </w:rPr>
        <w:t>and</w:t>
      </w:r>
      <w:r w:rsidRPr="00EA010E">
        <w:rPr>
          <w:rFonts w:eastAsia="Calibri"/>
          <w:spacing w:val="-4"/>
        </w:rPr>
        <w:t xml:space="preserve"> </w:t>
      </w:r>
      <w:r w:rsidRPr="00EA010E">
        <w:rPr>
          <w:rFonts w:eastAsia="Calibri"/>
        </w:rPr>
        <w:t>creative</w:t>
      </w:r>
      <w:r w:rsidRPr="00EA010E">
        <w:rPr>
          <w:rFonts w:eastAsia="Calibri"/>
          <w:spacing w:val="-4"/>
        </w:rPr>
        <w:t xml:space="preserve"> </w:t>
      </w:r>
      <w:r w:rsidRPr="00EA010E">
        <w:rPr>
          <w:rFonts w:eastAsia="Calibri"/>
        </w:rPr>
        <w:t>thinking</w:t>
      </w:r>
      <w:r w:rsidRPr="00EA010E">
        <w:rPr>
          <w:rFonts w:eastAsia="Calibri"/>
          <w:spacing w:val="-4"/>
        </w:rPr>
        <w:t xml:space="preserve"> </w:t>
      </w:r>
      <w:r w:rsidRPr="00EA010E">
        <w:rPr>
          <w:rFonts w:eastAsia="Calibri"/>
        </w:rPr>
        <w:t>skills</w:t>
      </w:r>
    </w:p>
    <w:p w14:paraId="17D9726D" w14:textId="77777777" w:rsidR="00EA010E" w:rsidRPr="00EA010E" w:rsidRDefault="00EA010E" w:rsidP="00EA010E">
      <w:pPr>
        <w:numPr>
          <w:ilvl w:val="0"/>
          <w:numId w:val="2"/>
        </w:numPr>
        <w:tabs>
          <w:tab w:val="left" w:pos="466"/>
          <w:tab w:val="left" w:pos="467"/>
        </w:tabs>
        <w:spacing w:line="279" w:lineRule="exact"/>
        <w:ind w:hanging="358"/>
        <w:rPr>
          <w:rFonts w:eastAsia="Calibri"/>
        </w:rPr>
      </w:pPr>
      <w:r w:rsidRPr="00EA010E">
        <w:rPr>
          <w:rFonts w:eastAsia="Calibri"/>
        </w:rPr>
        <w:t>Encouraging</w:t>
      </w:r>
      <w:r w:rsidRPr="00EA010E">
        <w:rPr>
          <w:rFonts w:eastAsia="Calibri"/>
          <w:spacing w:val="-6"/>
        </w:rPr>
        <w:t xml:space="preserve"> </w:t>
      </w:r>
      <w:r w:rsidRPr="00EA010E">
        <w:rPr>
          <w:rFonts w:eastAsia="Calibri"/>
        </w:rPr>
        <w:t>independence,</w:t>
      </w:r>
      <w:r w:rsidRPr="00EA010E">
        <w:rPr>
          <w:rFonts w:eastAsia="Calibri"/>
          <w:spacing w:val="-6"/>
        </w:rPr>
        <w:t xml:space="preserve"> </w:t>
      </w:r>
      <w:r w:rsidRPr="00EA010E">
        <w:rPr>
          <w:rFonts w:eastAsia="Calibri"/>
        </w:rPr>
        <w:t>democracy</w:t>
      </w:r>
      <w:r w:rsidRPr="00EA010E">
        <w:rPr>
          <w:rFonts w:eastAsia="Calibri"/>
          <w:spacing w:val="-6"/>
        </w:rPr>
        <w:t xml:space="preserve"> </w:t>
      </w:r>
      <w:r w:rsidRPr="00EA010E">
        <w:rPr>
          <w:rFonts w:eastAsia="Calibri"/>
        </w:rPr>
        <w:t>and</w:t>
      </w:r>
      <w:r w:rsidRPr="00EA010E">
        <w:rPr>
          <w:rFonts w:eastAsia="Calibri"/>
          <w:spacing w:val="-5"/>
        </w:rPr>
        <w:t xml:space="preserve"> </w:t>
      </w:r>
      <w:r w:rsidRPr="00EA010E">
        <w:rPr>
          <w:rFonts w:eastAsia="Calibri"/>
        </w:rPr>
        <w:t>responsibility</w:t>
      </w:r>
    </w:p>
    <w:p w14:paraId="0C077FD1" w14:textId="77777777" w:rsidR="00EA010E" w:rsidRPr="00EA010E" w:rsidRDefault="00EA010E" w:rsidP="00EA010E">
      <w:pPr>
        <w:numPr>
          <w:ilvl w:val="0"/>
          <w:numId w:val="2"/>
        </w:numPr>
        <w:tabs>
          <w:tab w:val="left" w:pos="466"/>
          <w:tab w:val="left" w:pos="467"/>
        </w:tabs>
        <w:spacing w:before="3" w:line="279" w:lineRule="exact"/>
        <w:ind w:hanging="358"/>
        <w:rPr>
          <w:rFonts w:eastAsia="Calibri"/>
        </w:rPr>
      </w:pPr>
      <w:r w:rsidRPr="00EA010E">
        <w:rPr>
          <w:rFonts w:eastAsia="Calibri"/>
        </w:rPr>
        <w:t>Promoting</w:t>
      </w:r>
      <w:r w:rsidRPr="00EA010E">
        <w:rPr>
          <w:rFonts w:eastAsia="Calibri"/>
          <w:spacing w:val="-5"/>
        </w:rPr>
        <w:t xml:space="preserve"> </w:t>
      </w:r>
      <w:r w:rsidRPr="00EA010E">
        <w:rPr>
          <w:rFonts w:eastAsia="Calibri"/>
        </w:rPr>
        <w:t>curiosity</w:t>
      </w:r>
      <w:r w:rsidRPr="00EA010E">
        <w:rPr>
          <w:rFonts w:eastAsia="Calibri"/>
          <w:spacing w:val="-5"/>
        </w:rPr>
        <w:t xml:space="preserve"> </w:t>
      </w:r>
      <w:r w:rsidRPr="00EA010E">
        <w:rPr>
          <w:rFonts w:eastAsia="Calibri"/>
        </w:rPr>
        <w:t>and</w:t>
      </w:r>
      <w:r w:rsidRPr="00EA010E">
        <w:rPr>
          <w:rFonts w:eastAsia="Calibri"/>
          <w:spacing w:val="-4"/>
        </w:rPr>
        <w:t xml:space="preserve"> </w:t>
      </w:r>
      <w:r w:rsidRPr="00EA010E">
        <w:rPr>
          <w:rFonts w:eastAsia="Calibri"/>
        </w:rPr>
        <w:t>enthusiasm</w:t>
      </w:r>
    </w:p>
    <w:p w14:paraId="16BF1B97" w14:textId="77777777" w:rsidR="00EA010E" w:rsidRPr="00EA010E" w:rsidRDefault="00EA010E" w:rsidP="00EA010E">
      <w:pPr>
        <w:numPr>
          <w:ilvl w:val="0"/>
          <w:numId w:val="2"/>
        </w:numPr>
        <w:tabs>
          <w:tab w:val="left" w:pos="466"/>
          <w:tab w:val="left" w:pos="467"/>
        </w:tabs>
        <w:spacing w:line="278" w:lineRule="exact"/>
        <w:ind w:hanging="358"/>
        <w:rPr>
          <w:rFonts w:eastAsia="Calibri"/>
        </w:rPr>
      </w:pPr>
      <w:r w:rsidRPr="00EA010E">
        <w:rPr>
          <w:rFonts w:eastAsia="Calibri"/>
        </w:rPr>
        <w:t>Encouraging</w:t>
      </w:r>
      <w:r w:rsidRPr="00EA010E">
        <w:rPr>
          <w:rFonts w:eastAsia="Calibri"/>
          <w:spacing w:val="-5"/>
        </w:rPr>
        <w:t xml:space="preserve"> </w:t>
      </w:r>
      <w:r w:rsidRPr="00EA010E">
        <w:rPr>
          <w:rFonts w:eastAsia="Calibri"/>
        </w:rPr>
        <w:t>mutual</w:t>
      </w:r>
      <w:r w:rsidRPr="00EA010E">
        <w:rPr>
          <w:rFonts w:eastAsia="Calibri"/>
          <w:spacing w:val="-4"/>
        </w:rPr>
        <w:t xml:space="preserve"> </w:t>
      </w:r>
      <w:r w:rsidRPr="00EA010E">
        <w:rPr>
          <w:rFonts w:eastAsia="Calibri"/>
        </w:rPr>
        <w:t>respect</w:t>
      </w:r>
      <w:r w:rsidRPr="00EA010E">
        <w:rPr>
          <w:rFonts w:eastAsia="Calibri"/>
          <w:spacing w:val="-4"/>
        </w:rPr>
        <w:t xml:space="preserve"> </w:t>
      </w:r>
      <w:r w:rsidRPr="00EA010E">
        <w:rPr>
          <w:rFonts w:eastAsia="Calibri"/>
        </w:rPr>
        <w:t>for</w:t>
      </w:r>
      <w:r w:rsidRPr="00EA010E">
        <w:rPr>
          <w:rFonts w:eastAsia="Calibri"/>
          <w:spacing w:val="-4"/>
        </w:rPr>
        <w:t xml:space="preserve"> </w:t>
      </w:r>
      <w:r w:rsidRPr="00EA010E">
        <w:rPr>
          <w:rFonts w:eastAsia="Calibri"/>
        </w:rPr>
        <w:t>others</w:t>
      </w:r>
    </w:p>
    <w:p w14:paraId="3C923F34" w14:textId="77777777" w:rsidR="00EA010E" w:rsidRPr="00EA010E" w:rsidRDefault="00EA010E" w:rsidP="00EA010E">
      <w:pPr>
        <w:numPr>
          <w:ilvl w:val="0"/>
          <w:numId w:val="2"/>
        </w:numPr>
        <w:tabs>
          <w:tab w:val="left" w:pos="466"/>
          <w:tab w:val="left" w:pos="467"/>
        </w:tabs>
        <w:spacing w:line="279" w:lineRule="exact"/>
        <w:ind w:hanging="358"/>
        <w:rPr>
          <w:rFonts w:eastAsia="Calibri"/>
        </w:rPr>
      </w:pPr>
      <w:r w:rsidRPr="00EA010E">
        <w:rPr>
          <w:rFonts w:eastAsia="Calibri"/>
        </w:rPr>
        <w:t>Working</w:t>
      </w:r>
      <w:r w:rsidRPr="00EA010E">
        <w:rPr>
          <w:rFonts w:eastAsia="Calibri"/>
          <w:spacing w:val="-4"/>
        </w:rPr>
        <w:t xml:space="preserve"> </w:t>
      </w:r>
      <w:r w:rsidRPr="00EA010E">
        <w:rPr>
          <w:rFonts w:eastAsia="Calibri"/>
        </w:rPr>
        <w:t>with</w:t>
      </w:r>
      <w:r w:rsidRPr="00EA010E">
        <w:rPr>
          <w:rFonts w:eastAsia="Calibri"/>
          <w:spacing w:val="-3"/>
        </w:rPr>
        <w:t xml:space="preserve"> </w:t>
      </w:r>
      <w:r w:rsidRPr="00EA010E">
        <w:rPr>
          <w:rFonts w:eastAsia="Calibri"/>
        </w:rPr>
        <w:t>and</w:t>
      </w:r>
      <w:r w:rsidRPr="00EA010E">
        <w:rPr>
          <w:rFonts w:eastAsia="Calibri"/>
          <w:spacing w:val="-3"/>
        </w:rPr>
        <w:t xml:space="preserve"> </w:t>
      </w:r>
      <w:r w:rsidRPr="00EA010E">
        <w:rPr>
          <w:rFonts w:eastAsia="Calibri"/>
        </w:rPr>
        <w:t>learning</w:t>
      </w:r>
      <w:r w:rsidRPr="00EA010E">
        <w:rPr>
          <w:rFonts w:eastAsia="Calibri"/>
          <w:spacing w:val="-3"/>
        </w:rPr>
        <w:t xml:space="preserve"> </w:t>
      </w:r>
      <w:r w:rsidRPr="00EA010E">
        <w:rPr>
          <w:rFonts w:eastAsia="Calibri"/>
        </w:rPr>
        <w:t>from</w:t>
      </w:r>
      <w:r w:rsidRPr="00EA010E">
        <w:rPr>
          <w:rFonts w:eastAsia="Calibri"/>
          <w:spacing w:val="-3"/>
        </w:rPr>
        <w:t xml:space="preserve"> </w:t>
      </w:r>
      <w:r w:rsidRPr="00EA010E">
        <w:rPr>
          <w:rFonts w:eastAsia="Calibri"/>
        </w:rPr>
        <w:t>others</w:t>
      </w:r>
    </w:p>
    <w:p w14:paraId="518F9571" w14:textId="7D2108F1" w:rsidR="00EA010E" w:rsidRPr="00EA010E" w:rsidRDefault="00EA010E" w:rsidP="00EA010E">
      <w:pPr>
        <w:ind w:left="109" w:right="114"/>
        <w:jc w:val="center"/>
        <w:rPr>
          <w:rFonts w:eastAsia="Calibri"/>
        </w:rPr>
      </w:pPr>
      <w:r w:rsidRPr="00EA010E">
        <w:rPr>
          <w:rFonts w:eastAsia="Calibri"/>
        </w:rPr>
        <w:t>All of this is achieved while working in collaboration to fully develop strong and positive partnerships with parents</w:t>
      </w:r>
      <w:r w:rsidR="00497D5F">
        <w:rPr>
          <w:rFonts w:eastAsia="Calibri"/>
        </w:rPr>
        <w:t xml:space="preserve"> </w:t>
      </w:r>
      <w:r w:rsidRPr="00EA010E">
        <w:rPr>
          <w:rFonts w:eastAsia="Calibri"/>
          <w:spacing w:val="-47"/>
        </w:rPr>
        <w:t xml:space="preserve"> </w:t>
      </w:r>
      <w:r w:rsidRPr="00EA010E">
        <w:rPr>
          <w:rFonts w:eastAsia="Calibri"/>
        </w:rPr>
        <w:t>and</w:t>
      </w:r>
      <w:r w:rsidRPr="00EA010E">
        <w:rPr>
          <w:rFonts w:eastAsia="Calibri"/>
          <w:spacing w:val="-2"/>
        </w:rPr>
        <w:t xml:space="preserve"> </w:t>
      </w:r>
      <w:r w:rsidRPr="00EA010E">
        <w:rPr>
          <w:rFonts w:eastAsia="Calibri"/>
        </w:rPr>
        <w:t>the</w:t>
      </w:r>
      <w:r w:rsidRPr="00EA010E">
        <w:rPr>
          <w:rFonts w:eastAsia="Calibri"/>
          <w:spacing w:val="-1"/>
        </w:rPr>
        <w:t xml:space="preserve"> </w:t>
      </w:r>
      <w:r w:rsidRPr="00EA010E">
        <w:rPr>
          <w:rFonts w:eastAsia="Calibri"/>
        </w:rPr>
        <w:t>wider</w:t>
      </w:r>
      <w:r w:rsidRPr="00EA010E">
        <w:rPr>
          <w:rFonts w:eastAsia="Calibri"/>
          <w:spacing w:val="-1"/>
        </w:rPr>
        <w:t xml:space="preserve"> </w:t>
      </w:r>
      <w:r w:rsidRPr="00EA010E">
        <w:rPr>
          <w:rFonts w:eastAsia="Calibri"/>
        </w:rPr>
        <w:t>community.</w:t>
      </w:r>
      <w:r w:rsidRPr="00EA010E">
        <w:rPr>
          <w:rFonts w:eastAsia="Calibri"/>
          <w:noProof/>
        </w:rPr>
        <w:t xml:space="preserve"> </w:t>
      </w:r>
    </w:p>
    <w:p w14:paraId="0C64EAF1" w14:textId="77777777" w:rsidR="00EA010E" w:rsidRPr="00EA010E" w:rsidRDefault="00EA010E" w:rsidP="00EA010E">
      <w:pPr>
        <w:spacing w:before="8"/>
        <w:rPr>
          <w:rFonts w:eastAsia="Calibri"/>
        </w:rPr>
      </w:pPr>
    </w:p>
    <w:p w14:paraId="1695DFB1" w14:textId="77777777" w:rsidR="00EA010E" w:rsidRPr="00EA010E" w:rsidRDefault="00EA010E" w:rsidP="00EA010E">
      <w:pPr>
        <w:ind w:left="109"/>
        <w:jc w:val="center"/>
        <w:rPr>
          <w:rFonts w:eastAsia="Calibri"/>
          <w:b/>
          <w:i/>
        </w:rPr>
      </w:pPr>
      <w:r w:rsidRPr="00EA010E">
        <w:rPr>
          <w:rFonts w:eastAsia="Calibri"/>
          <w:noProof/>
          <w:lang w:val="en-GB" w:eastAsia="en-GB"/>
        </w:rPr>
        <w:drawing>
          <wp:inline distT="0" distB="0" distL="0" distR="0" wp14:anchorId="13402E09" wp14:editId="2032CDFD">
            <wp:extent cx="1724025" cy="143351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737321" cy="144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B34F5D" w14:textId="77777777" w:rsidR="00EA010E" w:rsidRPr="00EA010E" w:rsidRDefault="00EA010E" w:rsidP="00EA010E">
      <w:pPr>
        <w:ind w:left="109"/>
        <w:rPr>
          <w:rFonts w:eastAsia="Calibri"/>
          <w:b/>
          <w:i/>
        </w:rPr>
      </w:pPr>
    </w:p>
    <w:p w14:paraId="0FF84FE5" w14:textId="77777777" w:rsidR="00EA010E" w:rsidRPr="00EA010E" w:rsidRDefault="00EA010E" w:rsidP="00EA010E">
      <w:pPr>
        <w:ind w:left="109"/>
        <w:rPr>
          <w:rFonts w:eastAsia="Calibri"/>
          <w:b/>
          <w:i/>
        </w:rPr>
      </w:pPr>
    </w:p>
    <w:p w14:paraId="441DC501" w14:textId="77777777" w:rsidR="00EA010E" w:rsidRPr="00EA010E" w:rsidRDefault="00EA010E" w:rsidP="00EA010E">
      <w:pPr>
        <w:ind w:left="109"/>
        <w:rPr>
          <w:rFonts w:eastAsia="Calibri"/>
          <w:b/>
          <w:i/>
        </w:rPr>
      </w:pPr>
    </w:p>
    <w:p w14:paraId="451B95C6" w14:textId="77777777" w:rsidR="00EA010E" w:rsidRPr="00EA010E" w:rsidRDefault="00EA010E" w:rsidP="00EA010E">
      <w:pPr>
        <w:spacing w:before="86" w:line="460" w:lineRule="auto"/>
        <w:ind w:left="109" w:right="6782"/>
        <w:outlineLvl w:val="1"/>
        <w:rPr>
          <w:rFonts w:eastAsia="Calibri"/>
          <w:b/>
          <w:bCs/>
        </w:rPr>
      </w:pPr>
      <w:r w:rsidRPr="00EA010E">
        <w:rPr>
          <w:rFonts w:eastAsia="Calibri"/>
          <w:b/>
          <w:bCs/>
          <w:color w:val="2E74B5"/>
        </w:rPr>
        <w:t>The</w:t>
      </w:r>
      <w:r w:rsidRPr="00EA010E">
        <w:rPr>
          <w:rFonts w:eastAsia="Calibri"/>
          <w:b/>
          <w:bCs/>
          <w:color w:val="2E74B5"/>
          <w:spacing w:val="-2"/>
        </w:rPr>
        <w:t xml:space="preserve"> </w:t>
      </w:r>
      <w:r w:rsidRPr="00EA010E">
        <w:rPr>
          <w:rFonts w:eastAsia="Calibri"/>
          <w:b/>
          <w:bCs/>
          <w:color w:val="2E74B5"/>
        </w:rPr>
        <w:t>context</w:t>
      </w:r>
      <w:r w:rsidRPr="00EA010E">
        <w:rPr>
          <w:rFonts w:eastAsia="Calibri"/>
          <w:b/>
          <w:bCs/>
          <w:color w:val="2E74B5"/>
          <w:spacing w:val="-1"/>
        </w:rPr>
        <w:t xml:space="preserve"> </w:t>
      </w:r>
      <w:r w:rsidRPr="00EA010E">
        <w:rPr>
          <w:rFonts w:eastAsia="Calibri"/>
          <w:b/>
          <w:bCs/>
          <w:color w:val="2E74B5"/>
        </w:rPr>
        <w:t>of</w:t>
      </w:r>
      <w:r w:rsidRPr="00EA010E">
        <w:rPr>
          <w:rFonts w:eastAsia="Calibri"/>
          <w:b/>
          <w:bCs/>
          <w:color w:val="2E74B5"/>
          <w:spacing w:val="-1"/>
        </w:rPr>
        <w:t xml:space="preserve"> </w:t>
      </w:r>
      <w:r w:rsidRPr="00EA010E">
        <w:rPr>
          <w:rFonts w:eastAsia="Calibri"/>
          <w:b/>
          <w:bCs/>
          <w:color w:val="2E74B5"/>
        </w:rPr>
        <w:t>our</w:t>
      </w:r>
      <w:r w:rsidRPr="00EA010E">
        <w:rPr>
          <w:rFonts w:eastAsia="Calibri"/>
          <w:b/>
          <w:bCs/>
          <w:color w:val="2E74B5"/>
          <w:spacing w:val="-2"/>
        </w:rPr>
        <w:t xml:space="preserve"> </w:t>
      </w:r>
      <w:r w:rsidRPr="00EA010E">
        <w:rPr>
          <w:rFonts w:eastAsia="Calibri"/>
          <w:b/>
          <w:bCs/>
          <w:color w:val="2E74B5"/>
        </w:rPr>
        <w:t>school</w:t>
      </w:r>
    </w:p>
    <w:p w14:paraId="4E4DA1AC" w14:textId="60F35349" w:rsidR="00EA010E" w:rsidRPr="00EA010E" w:rsidRDefault="00EA010E" w:rsidP="00EA010E">
      <w:pPr>
        <w:spacing w:before="7"/>
        <w:ind w:left="109" w:right="109"/>
        <w:rPr>
          <w:rFonts w:eastAsia="Calibri"/>
        </w:rPr>
      </w:pPr>
      <w:r w:rsidRPr="00EA010E">
        <w:rPr>
          <w:rFonts w:eastAsia="Calibri"/>
        </w:rPr>
        <w:t>Christ Church C of E Primary School is a one form entry school on the edge of Colne. We believe that it is</w:t>
      </w:r>
      <w:r w:rsidRPr="00EA010E">
        <w:rPr>
          <w:rFonts w:eastAsia="Calibri"/>
          <w:spacing w:val="-52"/>
        </w:rPr>
        <w:t xml:space="preserve"> </w:t>
      </w:r>
      <w:r w:rsidRPr="00EA010E">
        <w:rPr>
          <w:rFonts w:eastAsia="Calibri"/>
        </w:rPr>
        <w:t>essential that our approach to teaching phonics and reading is accessible to all learners, regardless of</w:t>
      </w:r>
      <w:r w:rsidRPr="00EA010E">
        <w:rPr>
          <w:rFonts w:eastAsia="Calibri"/>
          <w:spacing w:val="1"/>
        </w:rPr>
        <w:t xml:space="preserve"> </w:t>
      </w:r>
      <w:r w:rsidRPr="00EA010E">
        <w:rPr>
          <w:rFonts w:eastAsia="Calibri"/>
        </w:rPr>
        <w:t>background and ability, and that it promotes and fosters a life-long love of reading from the very</w:t>
      </w:r>
      <w:r w:rsidRPr="00EA010E">
        <w:rPr>
          <w:rFonts w:eastAsia="Calibri"/>
          <w:spacing w:val="1"/>
        </w:rPr>
        <w:t xml:space="preserve"> </w:t>
      </w:r>
      <w:r w:rsidRPr="00EA010E">
        <w:rPr>
          <w:rFonts w:eastAsia="Calibri"/>
        </w:rPr>
        <w:t>beginning</w:t>
      </w:r>
      <w:r w:rsidRPr="00EA010E">
        <w:rPr>
          <w:rFonts w:eastAsia="Calibri"/>
          <w:spacing w:val="-1"/>
        </w:rPr>
        <w:t xml:space="preserve"> </w:t>
      </w:r>
      <w:r w:rsidRPr="00EA010E">
        <w:rPr>
          <w:rFonts w:eastAsia="Calibri"/>
        </w:rPr>
        <w:t>of their school journey.</w:t>
      </w:r>
    </w:p>
    <w:p w14:paraId="2684703E" w14:textId="77777777" w:rsidR="00EA010E" w:rsidRDefault="00EA010E">
      <w:pPr>
        <w:spacing w:before="86" w:line="511" w:lineRule="auto"/>
        <w:ind w:left="109" w:right="2172"/>
        <w:rPr>
          <w:color w:val="2E74B5"/>
          <w:sz w:val="26"/>
        </w:rPr>
      </w:pPr>
    </w:p>
    <w:p w14:paraId="11B17C7B" w14:textId="77777777" w:rsidR="00EA010E" w:rsidRDefault="00EA010E">
      <w:pPr>
        <w:spacing w:before="86" w:line="511" w:lineRule="auto"/>
        <w:ind w:left="109" w:right="2172"/>
        <w:rPr>
          <w:color w:val="2E74B5"/>
          <w:sz w:val="26"/>
        </w:rPr>
      </w:pPr>
    </w:p>
    <w:p w14:paraId="6B26C2E8" w14:textId="2E5BC56C" w:rsidR="007F2DE2" w:rsidRDefault="00EA010E">
      <w:pPr>
        <w:spacing w:before="86" w:line="511" w:lineRule="auto"/>
        <w:ind w:left="109" w:right="2172"/>
      </w:pPr>
      <w:r>
        <w:rPr>
          <w:color w:val="2E74B5"/>
          <w:sz w:val="26"/>
        </w:rPr>
        <w:lastRenderedPageBreak/>
        <w:t>I</w:t>
      </w:r>
      <w:r w:rsidR="004A4AD6">
        <w:rPr>
          <w:color w:val="2E74B5"/>
          <w:sz w:val="26"/>
        </w:rPr>
        <w:t>ntern of this policy and reading curriculum</w:t>
      </w:r>
      <w:r w:rsidR="004A4AD6">
        <w:rPr>
          <w:sz w:val="21"/>
        </w:rPr>
        <w:t>:</w:t>
      </w:r>
      <w:r w:rsidR="004A4AD6">
        <w:rPr>
          <w:spacing w:val="1"/>
          <w:sz w:val="21"/>
        </w:rPr>
        <w:t xml:space="preserve"> </w:t>
      </w:r>
      <w:r w:rsidR="004A4AD6">
        <w:t>To become an outstanding reading school.</w:t>
      </w:r>
      <w:r w:rsidR="004A4AD6">
        <w:rPr>
          <w:spacing w:val="-47"/>
        </w:rPr>
        <w:t xml:space="preserve"> </w:t>
      </w:r>
      <w:r w:rsidR="004A4AD6">
        <w:t>We</w:t>
      </w:r>
      <w:r w:rsidR="004A4AD6">
        <w:rPr>
          <w:spacing w:val="-2"/>
        </w:rPr>
        <w:t xml:space="preserve"> </w:t>
      </w:r>
      <w:r w:rsidR="004A4AD6">
        <w:t>will:</w:t>
      </w:r>
    </w:p>
    <w:p w14:paraId="491040E2" w14:textId="09AA28B7" w:rsidR="007F2DE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spacing w:before="45"/>
        <w:ind w:hanging="361"/>
        <w:rPr>
          <w:rFonts w:ascii="Symbol" w:hAnsi="Symbol"/>
        </w:rPr>
      </w:pPr>
      <w:r>
        <w:t>Place</w:t>
      </w:r>
      <w:r>
        <w:rPr>
          <w:spacing w:val="-3"/>
        </w:rPr>
        <w:t xml:space="preserve"> </w:t>
      </w:r>
      <w:r>
        <w:t>reading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books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 w:rsidR="00497D5F">
        <w:t>cent</w:t>
      </w:r>
      <w:r w:rsidR="00EA010E">
        <w:t>r</w:t>
      </w:r>
      <w:r w:rsidR="00497D5F">
        <w:t>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curriculum.</w:t>
      </w:r>
    </w:p>
    <w:p w14:paraId="0F95E8A9" w14:textId="77777777" w:rsidR="007F2DE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spacing w:before="42"/>
        <w:ind w:hanging="361"/>
        <w:rPr>
          <w:rFonts w:ascii="Symbol" w:hAnsi="Symbol"/>
        </w:rPr>
      </w:pPr>
      <w:r>
        <w:t>Recognise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being</w:t>
      </w:r>
      <w:r>
        <w:rPr>
          <w:spacing w:val="-3"/>
        </w:rPr>
        <w:t xml:space="preserve"> </w:t>
      </w:r>
      <w:r>
        <w:t>able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read</w:t>
      </w:r>
      <w:r>
        <w:rPr>
          <w:spacing w:val="-4"/>
        </w:rPr>
        <w:t xml:space="preserve"> </w:t>
      </w:r>
      <w:r>
        <w:t>well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key</w:t>
      </w:r>
      <w:r>
        <w:rPr>
          <w:spacing w:val="-3"/>
        </w:rPr>
        <w:t xml:space="preserve"> </w:t>
      </w:r>
      <w:r>
        <w:t>life</w:t>
      </w:r>
      <w:r>
        <w:rPr>
          <w:spacing w:val="-4"/>
        </w:rPr>
        <w:t xml:space="preserve"> </w:t>
      </w:r>
      <w:r>
        <w:t>skill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children,</w:t>
      </w:r>
      <w:r>
        <w:rPr>
          <w:spacing w:val="-3"/>
        </w:rPr>
        <w:t xml:space="preserve"> </w:t>
      </w:r>
      <w:r>
        <w:t>whatever</w:t>
      </w:r>
      <w:r>
        <w:rPr>
          <w:spacing w:val="-3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background.</w:t>
      </w:r>
    </w:p>
    <w:p w14:paraId="050B449C" w14:textId="77777777" w:rsidR="007F2DE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ind w:hanging="361"/>
        <w:rPr>
          <w:rFonts w:ascii="Symbol" w:hAnsi="Symbol"/>
        </w:rPr>
      </w:pPr>
      <w:r>
        <w:t>Believe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every</w:t>
      </w:r>
      <w:r>
        <w:rPr>
          <w:spacing w:val="-3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learn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read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right</w:t>
      </w:r>
      <w:r>
        <w:rPr>
          <w:spacing w:val="-3"/>
        </w:rPr>
        <w:t xml:space="preserve"> </w:t>
      </w:r>
      <w:r>
        <w:t>teaching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support.</w:t>
      </w:r>
    </w:p>
    <w:p w14:paraId="1C53C467" w14:textId="77777777" w:rsidR="007F2DE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spacing w:line="268" w:lineRule="auto"/>
        <w:ind w:right="883"/>
        <w:rPr>
          <w:rFonts w:ascii="Symbol" w:hAnsi="Symbol"/>
        </w:rPr>
      </w:pPr>
      <w:r>
        <w:t>Acknowledge that not all children will have the opportunity to develop a love of reading at home, so this</w:t>
      </w:r>
      <w:r>
        <w:rPr>
          <w:spacing w:val="-47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taught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encouraged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school,</w:t>
      </w:r>
      <w:r>
        <w:rPr>
          <w:spacing w:val="-1"/>
        </w:rPr>
        <w:t xml:space="preserve"> </w:t>
      </w:r>
      <w:r>
        <w:t>just</w:t>
      </w:r>
      <w:r>
        <w:rPr>
          <w:spacing w:val="-2"/>
        </w:rPr>
        <w:t xml:space="preserve"> </w:t>
      </w:r>
      <w:r>
        <w:t>like</w:t>
      </w:r>
      <w:r>
        <w:rPr>
          <w:spacing w:val="-1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area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curriculum.</w:t>
      </w:r>
    </w:p>
    <w:p w14:paraId="54A271F1" w14:textId="77777777" w:rsidR="007F2DE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spacing w:before="16"/>
        <w:ind w:hanging="361"/>
        <w:rPr>
          <w:rFonts w:ascii="Symbol" w:hAnsi="Symbol"/>
        </w:rPr>
      </w:pPr>
      <w:r>
        <w:t>Build</w:t>
      </w:r>
      <w:r>
        <w:rPr>
          <w:spacing w:val="-3"/>
        </w:rPr>
        <w:t xml:space="preserve"> </w:t>
      </w:r>
      <w:r>
        <w:t>time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children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read</w:t>
      </w:r>
      <w:r>
        <w:rPr>
          <w:spacing w:val="-3"/>
        </w:rPr>
        <w:t xml:space="preserve"> </w:t>
      </w:r>
      <w:r>
        <w:t>independently,</w:t>
      </w:r>
      <w:r>
        <w:rPr>
          <w:spacing w:val="-2"/>
        </w:rPr>
        <w:t xml:space="preserve"> </w:t>
      </w:r>
      <w:r>
        <w:t>read</w:t>
      </w:r>
      <w:r>
        <w:rPr>
          <w:spacing w:val="-3"/>
        </w:rPr>
        <w:t xml:space="preserve"> </w:t>
      </w:r>
      <w:r>
        <w:t>aloud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read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during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day.</w:t>
      </w:r>
    </w:p>
    <w:p w14:paraId="76FA122C" w14:textId="5FE89F30" w:rsidR="007F2DE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ind w:hanging="361"/>
        <w:rPr>
          <w:rFonts w:ascii="Symbol" w:hAnsi="Symbol"/>
        </w:rPr>
      </w:pPr>
      <w:r>
        <w:t>Develop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coherent</w:t>
      </w:r>
      <w:r>
        <w:rPr>
          <w:spacing w:val="-4"/>
        </w:rPr>
        <w:t xml:space="preserve"> </w:t>
      </w:r>
      <w:r>
        <w:t>whole</w:t>
      </w:r>
      <w:r w:rsidR="00497D5F">
        <w:t xml:space="preserve"> </w:t>
      </w:r>
      <w:r>
        <w:t>-</w:t>
      </w:r>
      <w:r>
        <w:rPr>
          <w:spacing w:val="-4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strategy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promoting</w:t>
      </w:r>
      <w:r>
        <w:rPr>
          <w:spacing w:val="-4"/>
        </w:rPr>
        <w:t xml:space="preserve"> </w:t>
      </w:r>
      <w:r>
        <w:t>reading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pleasure.</w:t>
      </w:r>
    </w:p>
    <w:p w14:paraId="72982A34" w14:textId="77777777" w:rsidR="007F2DE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spacing w:before="37"/>
        <w:ind w:hanging="361"/>
        <w:rPr>
          <w:rFonts w:ascii="Symbol" w:hAnsi="Symbol"/>
        </w:rPr>
      </w:pPr>
      <w:r>
        <w:t>Ensure</w:t>
      </w:r>
      <w:r>
        <w:rPr>
          <w:spacing w:val="-3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classes</w:t>
      </w:r>
      <w:r>
        <w:rPr>
          <w:spacing w:val="-2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class</w:t>
      </w:r>
      <w:r>
        <w:rPr>
          <w:spacing w:val="-3"/>
        </w:rPr>
        <w:t xml:space="preserve"> </w:t>
      </w:r>
      <w:r>
        <w:t>book</w:t>
      </w:r>
      <w:r>
        <w:rPr>
          <w:spacing w:val="-2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read</w:t>
      </w:r>
      <w:r>
        <w:rPr>
          <w:spacing w:val="-3"/>
        </w:rPr>
        <w:t xml:space="preserve"> </w:t>
      </w:r>
      <w:r>
        <w:t>aloud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10</w:t>
      </w:r>
      <w:r>
        <w:rPr>
          <w:spacing w:val="-2"/>
        </w:rPr>
        <w:t xml:space="preserve"> </w:t>
      </w:r>
      <w:r>
        <w:t>minutes</w:t>
      </w:r>
      <w:r>
        <w:rPr>
          <w:spacing w:val="-3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end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each</w:t>
      </w:r>
      <w:r>
        <w:rPr>
          <w:spacing w:val="-3"/>
        </w:rPr>
        <w:t xml:space="preserve"> </w:t>
      </w:r>
      <w:r>
        <w:t>day.</w:t>
      </w:r>
    </w:p>
    <w:p w14:paraId="5297EF6C" w14:textId="77777777" w:rsidR="007F2DE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spacing w:before="5"/>
        <w:ind w:hanging="361"/>
        <w:rPr>
          <w:rFonts w:ascii="Symbol" w:hAnsi="Symbol"/>
        </w:rPr>
      </w:pPr>
      <w:r>
        <w:t>Arrange</w:t>
      </w:r>
      <w:r>
        <w:rPr>
          <w:spacing w:val="-4"/>
        </w:rPr>
        <w:t xml:space="preserve"> </w:t>
      </w:r>
      <w:r>
        <w:t>visits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local</w:t>
      </w:r>
      <w:r>
        <w:rPr>
          <w:spacing w:val="-3"/>
        </w:rPr>
        <w:t xml:space="preserve"> </w:t>
      </w:r>
      <w:r>
        <w:t>library.</w:t>
      </w:r>
    </w:p>
    <w:p w14:paraId="29C8D6AE" w14:textId="61FE43A9" w:rsidR="007F2DE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spacing w:line="273" w:lineRule="auto"/>
        <w:ind w:right="955"/>
        <w:rPr>
          <w:rFonts w:ascii="Symbol" w:hAnsi="Symbol"/>
        </w:rPr>
      </w:pPr>
      <w:r>
        <w:t xml:space="preserve">Arrange </w:t>
      </w:r>
      <w:r w:rsidR="00B14068">
        <w:t>at least 3</w:t>
      </w:r>
      <w:r>
        <w:t xml:space="preserve"> </w:t>
      </w:r>
      <w:r w:rsidR="00B14068">
        <w:t>Whole School themed reading d</w:t>
      </w:r>
      <w:r>
        <w:t>ays per year during which the whole school enjoy activities based around the same</w:t>
      </w:r>
      <w:r w:rsidR="00497D5F">
        <w:t xml:space="preserve"> </w:t>
      </w:r>
      <w:r>
        <w:rPr>
          <w:spacing w:val="-47"/>
        </w:rPr>
        <w:t xml:space="preserve"> </w:t>
      </w:r>
      <w:r>
        <w:t>author’s</w:t>
      </w:r>
      <w:r>
        <w:rPr>
          <w:spacing w:val="-2"/>
        </w:rPr>
        <w:t xml:space="preserve"> </w:t>
      </w:r>
      <w:r>
        <w:t>books.</w:t>
      </w:r>
    </w:p>
    <w:p w14:paraId="18E09FE3" w14:textId="77777777" w:rsidR="007F2DE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spacing w:before="5"/>
        <w:ind w:hanging="361"/>
        <w:rPr>
          <w:rFonts w:ascii="Symbol" w:hAnsi="Symbol"/>
        </w:rPr>
      </w:pPr>
      <w:r>
        <w:t>Invite</w:t>
      </w:r>
      <w:r>
        <w:rPr>
          <w:spacing w:val="-4"/>
        </w:rPr>
        <w:t xml:space="preserve"> </w:t>
      </w:r>
      <w:r>
        <w:t>authors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poets</w:t>
      </w:r>
      <w:r>
        <w:rPr>
          <w:spacing w:val="-3"/>
        </w:rPr>
        <w:t xml:space="preserve"> </w:t>
      </w:r>
      <w:r>
        <w:t>into</w:t>
      </w:r>
      <w:r>
        <w:rPr>
          <w:spacing w:val="-3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inspire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motivate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pupils.</w:t>
      </w:r>
    </w:p>
    <w:p w14:paraId="7C6296A9" w14:textId="77777777" w:rsidR="007F2DE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spacing w:line="273" w:lineRule="auto"/>
        <w:ind w:right="665"/>
        <w:rPr>
          <w:rFonts w:ascii="Symbol" w:hAnsi="Symbol"/>
        </w:rPr>
      </w:pPr>
      <w:r>
        <w:t>Spend money and time to support reading, including buying books and developing the school environment</w:t>
      </w:r>
      <w:r>
        <w:rPr>
          <w:spacing w:val="-47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support</w:t>
      </w:r>
      <w:r>
        <w:rPr>
          <w:spacing w:val="-1"/>
        </w:rPr>
        <w:t xml:space="preserve"> </w:t>
      </w:r>
      <w:r>
        <w:t>reading.</w:t>
      </w:r>
    </w:p>
    <w:p w14:paraId="6D3AD15F" w14:textId="77777777" w:rsidR="007F2DE2" w:rsidRPr="004A4AD6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spacing w:before="5"/>
        <w:ind w:hanging="361"/>
        <w:rPr>
          <w:rFonts w:ascii="Symbol" w:hAnsi="Symbol"/>
        </w:rPr>
      </w:pPr>
      <w:r>
        <w:t>Believe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every</w:t>
      </w:r>
      <w:r>
        <w:rPr>
          <w:spacing w:val="-4"/>
        </w:rPr>
        <w:t xml:space="preserve"> </w:t>
      </w:r>
      <w:r>
        <w:t>teacher</w:t>
      </w:r>
      <w:r>
        <w:rPr>
          <w:spacing w:val="-3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advocate</w:t>
      </w:r>
      <w:r>
        <w:rPr>
          <w:spacing w:val="-3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reading.</w:t>
      </w:r>
    </w:p>
    <w:p w14:paraId="047F0CA5" w14:textId="77777777" w:rsidR="004A4AD6" w:rsidRPr="004A4AD6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spacing w:before="5"/>
        <w:ind w:hanging="361"/>
        <w:rPr>
          <w:rFonts w:ascii="Symbol" w:hAnsi="Symbol"/>
        </w:rPr>
      </w:pPr>
      <w:r>
        <w:t>Believe that every child should be an advocate for reading through the opportunity to be whole school reading ambassadors.</w:t>
      </w:r>
    </w:p>
    <w:p w14:paraId="1914D569" w14:textId="77777777" w:rsidR="007F2DE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ind w:hanging="361"/>
        <w:rPr>
          <w:rFonts w:ascii="Symbol" w:hAnsi="Symbol"/>
        </w:rPr>
      </w:pPr>
      <w:r>
        <w:t>Devote</w:t>
      </w:r>
      <w:r>
        <w:rPr>
          <w:spacing w:val="-4"/>
        </w:rPr>
        <w:t xml:space="preserve"> </w:t>
      </w:r>
      <w:r>
        <w:t>time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training</w:t>
      </w:r>
      <w:r>
        <w:rPr>
          <w:spacing w:val="-3"/>
        </w:rPr>
        <w:t xml:space="preserve"> </w:t>
      </w:r>
      <w:r>
        <w:t>staff</w:t>
      </w:r>
      <w:r>
        <w:rPr>
          <w:spacing w:val="-4"/>
        </w:rPr>
        <w:t xml:space="preserve"> </w:t>
      </w:r>
      <w:r>
        <w:t>so</w:t>
      </w:r>
      <w:r>
        <w:rPr>
          <w:spacing w:val="-3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equipped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support</w:t>
      </w:r>
      <w:r>
        <w:rPr>
          <w:spacing w:val="-3"/>
        </w:rPr>
        <w:t xml:space="preserve"> </w:t>
      </w:r>
      <w:r>
        <w:t>children’s</w:t>
      </w:r>
      <w:r>
        <w:rPr>
          <w:spacing w:val="-3"/>
        </w:rPr>
        <w:t xml:space="preserve"> </w:t>
      </w:r>
      <w:r>
        <w:t>enjoyment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reading.</w:t>
      </w:r>
    </w:p>
    <w:p w14:paraId="4F4BCADA" w14:textId="77777777" w:rsidR="007F2DE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spacing w:line="268" w:lineRule="auto"/>
        <w:ind w:right="721"/>
        <w:rPr>
          <w:rFonts w:ascii="Symbol" w:hAnsi="Symbol"/>
        </w:rPr>
      </w:pPr>
      <w:r>
        <w:t>Involve parents to ensure the culture of reading that the school has developed extends into the home and</w:t>
      </w:r>
      <w:r>
        <w:rPr>
          <w:spacing w:val="-47"/>
        </w:rPr>
        <w:t xml:space="preserve"> </w:t>
      </w:r>
      <w:r>
        <w:t>support</w:t>
      </w:r>
      <w:r>
        <w:rPr>
          <w:spacing w:val="-2"/>
        </w:rPr>
        <w:t xml:space="preserve"> </w:t>
      </w:r>
      <w:r>
        <w:t>parents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understanding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age</w:t>
      </w:r>
      <w:r>
        <w:rPr>
          <w:spacing w:val="-1"/>
        </w:rPr>
        <w:t xml:space="preserve"> </w:t>
      </w:r>
      <w:r>
        <w:t>related</w:t>
      </w:r>
      <w:r>
        <w:rPr>
          <w:spacing w:val="-1"/>
        </w:rPr>
        <w:t xml:space="preserve"> </w:t>
      </w:r>
      <w:r>
        <w:t>expectations.</w:t>
      </w:r>
    </w:p>
    <w:p w14:paraId="29B1DF65" w14:textId="77777777" w:rsidR="007F2DE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spacing w:before="13" w:line="273" w:lineRule="auto"/>
        <w:ind w:right="1109"/>
        <w:rPr>
          <w:rFonts w:ascii="Symbol" w:hAnsi="Symbol"/>
          <w:sz w:val="20"/>
        </w:rPr>
      </w:pPr>
      <w:r>
        <w:t>To support and equip children with the phonic skills to decode words through Little Wandle lessons in</w:t>
      </w:r>
      <w:r>
        <w:rPr>
          <w:spacing w:val="-47"/>
        </w:rPr>
        <w:t xml:space="preserve"> </w:t>
      </w:r>
      <w:r>
        <w:t>order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read</w:t>
      </w:r>
      <w:r>
        <w:rPr>
          <w:spacing w:val="-1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age</w:t>
      </w:r>
      <w:r>
        <w:rPr>
          <w:spacing w:val="-1"/>
        </w:rPr>
        <w:t xml:space="preserve"> </w:t>
      </w:r>
      <w:r>
        <w:t>appropriate</w:t>
      </w:r>
      <w:r>
        <w:rPr>
          <w:spacing w:val="-1"/>
        </w:rPr>
        <w:t xml:space="preserve"> </w:t>
      </w:r>
      <w:r>
        <w:t>level.</w:t>
      </w:r>
    </w:p>
    <w:p w14:paraId="27D3E322" w14:textId="77777777" w:rsidR="007F2DE2" w:rsidRDefault="007F2DE2">
      <w:pPr>
        <w:pStyle w:val="BodyText"/>
        <w:spacing w:before="9"/>
        <w:rPr>
          <w:sz w:val="25"/>
        </w:rPr>
      </w:pPr>
    </w:p>
    <w:p w14:paraId="06BD6719" w14:textId="77777777" w:rsidR="007F2DE2" w:rsidRDefault="004A4AD6">
      <w:pPr>
        <w:pStyle w:val="BodyText"/>
        <w:spacing w:line="273" w:lineRule="auto"/>
        <w:ind w:left="109" w:right="1179"/>
      </w:pPr>
      <w:r>
        <w:t xml:space="preserve">At </w:t>
      </w:r>
      <w:r w:rsidR="00B14068">
        <w:t>Christ</w:t>
      </w:r>
      <w:r w:rsidR="00FC4EDF">
        <w:t xml:space="preserve"> </w:t>
      </w:r>
      <w:r w:rsidR="00B14068">
        <w:t xml:space="preserve">Church C of E </w:t>
      </w:r>
      <w:r>
        <w:t>Primary School, all children learn to love books and the school is prepared to make this an absolute</w:t>
      </w:r>
      <w:r w:rsidR="00B14068">
        <w:t xml:space="preserve"> </w:t>
      </w:r>
      <w:r>
        <w:rPr>
          <w:spacing w:val="-47"/>
        </w:rPr>
        <w:t xml:space="preserve"> </w:t>
      </w:r>
      <w:r>
        <w:t>priority.</w:t>
      </w:r>
    </w:p>
    <w:p w14:paraId="2B28D218" w14:textId="77777777" w:rsidR="007F2DE2" w:rsidRDefault="007F2DE2">
      <w:pPr>
        <w:pStyle w:val="BodyText"/>
        <w:spacing w:before="6"/>
        <w:rPr>
          <w:sz w:val="28"/>
        </w:rPr>
      </w:pPr>
    </w:p>
    <w:p w14:paraId="5810BC68" w14:textId="77777777" w:rsidR="007F2DE2" w:rsidRDefault="004A4AD6">
      <w:pPr>
        <w:pStyle w:val="Heading1"/>
      </w:pPr>
      <w:bookmarkStart w:id="2" w:name="_Toc125359720"/>
      <w:r>
        <w:rPr>
          <w:color w:val="2E74B5"/>
        </w:rPr>
        <w:t>Foundation</w:t>
      </w:r>
      <w:r>
        <w:rPr>
          <w:color w:val="2E74B5"/>
          <w:spacing w:val="-3"/>
        </w:rPr>
        <w:t xml:space="preserve"> </w:t>
      </w:r>
      <w:r>
        <w:rPr>
          <w:color w:val="2E74B5"/>
        </w:rPr>
        <w:t>Stage</w:t>
      </w:r>
      <w:bookmarkEnd w:id="2"/>
    </w:p>
    <w:p w14:paraId="1518CBE2" w14:textId="0321C6DA" w:rsidR="007F2DE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spacing w:before="7"/>
        <w:ind w:hanging="361"/>
        <w:rPr>
          <w:rFonts w:ascii="Symbol" w:hAnsi="Symbol"/>
        </w:rPr>
      </w:pPr>
      <w:r>
        <w:t>Baseline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children</w:t>
      </w:r>
      <w:r>
        <w:rPr>
          <w:spacing w:val="-3"/>
        </w:rPr>
        <w:t xml:space="preserve"> </w:t>
      </w:r>
      <w:r>
        <w:t>within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first</w:t>
      </w:r>
      <w:r>
        <w:rPr>
          <w:spacing w:val="-3"/>
        </w:rPr>
        <w:t xml:space="preserve"> </w:t>
      </w:r>
      <w:r w:rsidR="00497D5F">
        <w:t>six</w:t>
      </w:r>
      <w:r>
        <w:rPr>
          <w:spacing w:val="-3"/>
        </w:rPr>
        <w:t xml:space="preserve"> </w:t>
      </w:r>
      <w:r>
        <w:t>weeks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new</w:t>
      </w:r>
      <w:r>
        <w:rPr>
          <w:spacing w:val="-3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year.</w:t>
      </w:r>
    </w:p>
    <w:p w14:paraId="7352585E" w14:textId="77777777" w:rsidR="007F2DE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ind w:hanging="361"/>
        <w:rPr>
          <w:rFonts w:ascii="Symbol" w:hAnsi="Symbol"/>
        </w:rPr>
      </w:pPr>
      <w:r>
        <w:t>Daily</w:t>
      </w:r>
      <w:r>
        <w:rPr>
          <w:spacing w:val="-5"/>
        </w:rPr>
        <w:t xml:space="preserve"> </w:t>
      </w:r>
      <w:r>
        <w:t>15-minute</w:t>
      </w:r>
      <w:r>
        <w:rPr>
          <w:spacing w:val="-5"/>
        </w:rPr>
        <w:t xml:space="preserve"> </w:t>
      </w:r>
      <w:r>
        <w:t>discrete</w:t>
      </w:r>
      <w:r>
        <w:rPr>
          <w:spacing w:val="-4"/>
        </w:rPr>
        <w:t xml:space="preserve"> </w:t>
      </w:r>
      <w:r>
        <w:t>phonics</w:t>
      </w:r>
      <w:r>
        <w:rPr>
          <w:spacing w:val="-5"/>
        </w:rPr>
        <w:t xml:space="preserve"> </w:t>
      </w:r>
      <w:r>
        <w:t>session.</w:t>
      </w:r>
      <w:r>
        <w:rPr>
          <w:spacing w:val="-4"/>
        </w:rPr>
        <w:t xml:space="preserve"> </w:t>
      </w:r>
      <w:r>
        <w:t>(Little</w:t>
      </w:r>
      <w:r>
        <w:rPr>
          <w:spacing w:val="-5"/>
        </w:rPr>
        <w:t xml:space="preserve"> </w:t>
      </w:r>
      <w:r>
        <w:t>Wandle)</w:t>
      </w:r>
    </w:p>
    <w:p w14:paraId="391501FD" w14:textId="77777777" w:rsidR="007F2DE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spacing w:line="273" w:lineRule="auto"/>
        <w:ind w:right="1099"/>
        <w:rPr>
          <w:rFonts w:ascii="Symbol" w:hAnsi="Symbol"/>
        </w:rPr>
      </w:pPr>
      <w:r>
        <w:t>Children assessed for Little Wandle every 6 weeks and based on this, differentiated phonics support is</w:t>
      </w:r>
      <w:r>
        <w:rPr>
          <w:spacing w:val="-48"/>
        </w:rPr>
        <w:t xml:space="preserve"> </w:t>
      </w:r>
      <w:r>
        <w:t>provided.</w:t>
      </w:r>
    </w:p>
    <w:p w14:paraId="75FA19DA" w14:textId="77777777" w:rsidR="007F2DE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spacing w:before="5"/>
        <w:ind w:hanging="361"/>
        <w:rPr>
          <w:rFonts w:ascii="Symbol" w:hAnsi="Symbol"/>
        </w:rPr>
      </w:pPr>
      <w:r>
        <w:t>After</w:t>
      </w:r>
      <w:r>
        <w:rPr>
          <w:spacing w:val="-3"/>
        </w:rPr>
        <w:t xml:space="preserve"> </w:t>
      </w:r>
      <w:r>
        <w:t>week</w:t>
      </w:r>
      <w:r>
        <w:rPr>
          <w:spacing w:val="-3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children</w:t>
      </w:r>
      <w:r>
        <w:rPr>
          <w:spacing w:val="-2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blending</w:t>
      </w:r>
      <w:r>
        <w:rPr>
          <w:spacing w:val="-3"/>
        </w:rPr>
        <w:t xml:space="preserve"> </w:t>
      </w:r>
      <w:r>
        <w:t>-</w:t>
      </w:r>
      <w:r>
        <w:rPr>
          <w:spacing w:val="-2"/>
        </w:rPr>
        <w:t xml:space="preserve"> </w:t>
      </w:r>
      <w:r w:rsidR="00B14068">
        <w:rPr>
          <w:spacing w:val="-2"/>
        </w:rPr>
        <w:t>2</w:t>
      </w:r>
      <w:r>
        <w:rPr>
          <w:spacing w:val="-3"/>
        </w:rPr>
        <w:t xml:space="preserve"> </w:t>
      </w:r>
      <w:r>
        <w:t>x</w:t>
      </w:r>
      <w:r>
        <w:rPr>
          <w:spacing w:val="-2"/>
        </w:rPr>
        <w:t xml:space="preserve"> </w:t>
      </w:r>
      <w:r>
        <w:t>GR</w:t>
      </w:r>
      <w:r>
        <w:rPr>
          <w:spacing w:val="-3"/>
        </w:rPr>
        <w:t xml:space="preserve"> </w:t>
      </w:r>
      <w:r>
        <w:t>sessions</w:t>
      </w:r>
      <w:r>
        <w:rPr>
          <w:spacing w:val="-2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week</w:t>
      </w:r>
      <w:r>
        <w:rPr>
          <w:spacing w:val="-2"/>
        </w:rPr>
        <w:t xml:space="preserve"> </w:t>
      </w:r>
      <w:r>
        <w:t>(per</w:t>
      </w:r>
      <w:r>
        <w:rPr>
          <w:spacing w:val="-3"/>
        </w:rPr>
        <w:t xml:space="preserve"> </w:t>
      </w:r>
      <w:r>
        <w:t>child).</w:t>
      </w:r>
    </w:p>
    <w:p w14:paraId="16BEC353" w14:textId="77777777" w:rsidR="007F2DE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ind w:hanging="361"/>
        <w:rPr>
          <w:rFonts w:ascii="Symbol" w:hAnsi="Symbol"/>
        </w:rPr>
      </w:pPr>
      <w:r>
        <w:t>Home</w:t>
      </w:r>
      <w:r>
        <w:rPr>
          <w:spacing w:val="-5"/>
        </w:rPr>
        <w:t xml:space="preserve"> </w:t>
      </w:r>
      <w:r>
        <w:t>reading</w:t>
      </w:r>
      <w:r>
        <w:rPr>
          <w:spacing w:val="-4"/>
        </w:rPr>
        <w:t xml:space="preserve"> </w:t>
      </w:r>
      <w:r>
        <w:t>diaries</w:t>
      </w:r>
      <w:r>
        <w:rPr>
          <w:spacing w:val="-5"/>
        </w:rPr>
        <w:t xml:space="preserve"> </w:t>
      </w:r>
      <w:r>
        <w:t>monitored.</w:t>
      </w:r>
    </w:p>
    <w:p w14:paraId="2F57F5D6" w14:textId="77777777" w:rsidR="007F2DE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spacing w:before="37"/>
        <w:ind w:hanging="361"/>
        <w:rPr>
          <w:rFonts w:ascii="Symbol" w:hAnsi="Symbol"/>
        </w:rPr>
      </w:pPr>
      <w:r>
        <w:t>Whole</w:t>
      </w:r>
      <w:r>
        <w:rPr>
          <w:spacing w:val="-4"/>
        </w:rPr>
        <w:t xml:space="preserve"> </w:t>
      </w:r>
      <w:r>
        <w:t>class</w:t>
      </w:r>
      <w:r>
        <w:rPr>
          <w:spacing w:val="-3"/>
        </w:rPr>
        <w:t xml:space="preserve"> </w:t>
      </w:r>
      <w:r>
        <w:t>reading</w:t>
      </w:r>
      <w:r>
        <w:rPr>
          <w:spacing w:val="-3"/>
        </w:rPr>
        <w:t xml:space="preserve"> </w:t>
      </w:r>
      <w:r>
        <w:t>sessions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least</w:t>
      </w:r>
      <w:r>
        <w:rPr>
          <w:spacing w:val="-4"/>
        </w:rPr>
        <w:t xml:space="preserve"> </w:t>
      </w:r>
      <w:r>
        <w:t>twice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week.</w:t>
      </w:r>
    </w:p>
    <w:p w14:paraId="5C7ECC70" w14:textId="77777777" w:rsidR="007F2DE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ind w:hanging="361"/>
        <w:rPr>
          <w:rFonts w:ascii="Symbol" w:hAnsi="Symbol"/>
        </w:rPr>
      </w:pPr>
      <w:r>
        <w:t>Individual</w:t>
      </w:r>
      <w:r>
        <w:rPr>
          <w:spacing w:val="-4"/>
        </w:rPr>
        <w:t xml:space="preserve"> </w:t>
      </w:r>
      <w:r>
        <w:t>reading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adult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school,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least</w:t>
      </w:r>
      <w:r>
        <w:rPr>
          <w:spacing w:val="-3"/>
        </w:rPr>
        <w:t xml:space="preserve"> </w:t>
      </w:r>
      <w:r>
        <w:t>once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week</w:t>
      </w:r>
      <w:r>
        <w:rPr>
          <w:spacing w:val="-3"/>
        </w:rPr>
        <w:t xml:space="preserve"> </w:t>
      </w:r>
      <w:r>
        <w:t>(three</w:t>
      </w:r>
      <w:r>
        <w:rPr>
          <w:spacing w:val="-3"/>
        </w:rPr>
        <w:t xml:space="preserve"> </w:t>
      </w:r>
      <w:r>
        <w:t>times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bottom</w:t>
      </w:r>
      <w:r>
        <w:rPr>
          <w:spacing w:val="-3"/>
        </w:rPr>
        <w:t xml:space="preserve"> </w:t>
      </w:r>
      <w:r>
        <w:t>20%).</w:t>
      </w:r>
    </w:p>
    <w:p w14:paraId="0775B949" w14:textId="77777777" w:rsidR="007F2DE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spacing w:before="42"/>
        <w:ind w:hanging="361"/>
        <w:rPr>
          <w:rFonts w:ascii="Symbol" w:hAnsi="Symbol"/>
        </w:rPr>
      </w:pPr>
      <w:r>
        <w:t>Keyword</w:t>
      </w:r>
      <w:r>
        <w:rPr>
          <w:spacing w:val="-4"/>
        </w:rPr>
        <w:t xml:space="preserve"> </w:t>
      </w:r>
      <w:r>
        <w:t>practice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adult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school.</w:t>
      </w:r>
    </w:p>
    <w:p w14:paraId="4A51DBC4" w14:textId="77777777" w:rsidR="007F2DE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spacing w:line="273" w:lineRule="auto"/>
        <w:ind w:right="1564"/>
        <w:rPr>
          <w:rFonts w:ascii="Symbol" w:hAnsi="Symbol"/>
        </w:rPr>
      </w:pPr>
      <w:r>
        <w:t>Targeted children and those working below age related expectations to have access to a suitable</w:t>
      </w:r>
      <w:r>
        <w:rPr>
          <w:spacing w:val="-47"/>
        </w:rPr>
        <w:t xml:space="preserve"> </w:t>
      </w:r>
      <w:r>
        <w:t>intervention.</w:t>
      </w:r>
    </w:p>
    <w:p w14:paraId="4168DB86" w14:textId="77777777" w:rsidR="007F2DE2" w:rsidRDefault="007F2DE2">
      <w:pPr>
        <w:rPr>
          <w:rFonts w:ascii="Symbol" w:hAnsi="Symbol"/>
        </w:rPr>
        <w:sectPr w:rsidR="007F2DE2" w:rsidSect="004A4AD6">
          <w:pgSz w:w="11900" w:h="16840"/>
          <w:pgMar w:top="900" w:right="240" w:bottom="1200" w:left="740" w:header="0" w:footer="1013" w:gutter="0"/>
          <w:pgNumType w:start="1"/>
          <w:cols w:space="720"/>
        </w:sectPr>
      </w:pPr>
    </w:p>
    <w:p w14:paraId="6EBA7E0A" w14:textId="77777777" w:rsidR="007F2DE2" w:rsidRDefault="004A4AD6">
      <w:pPr>
        <w:pStyle w:val="Heading1"/>
        <w:spacing w:before="79"/>
      </w:pPr>
      <w:bookmarkStart w:id="3" w:name="_Toc125359721"/>
      <w:r>
        <w:rPr>
          <w:color w:val="2E74B5"/>
        </w:rPr>
        <w:lastRenderedPageBreak/>
        <w:t>KS1</w:t>
      </w:r>
      <w:bookmarkEnd w:id="3"/>
    </w:p>
    <w:p w14:paraId="03824816" w14:textId="62118374" w:rsidR="007F2DE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spacing w:before="6"/>
        <w:ind w:hanging="361"/>
        <w:rPr>
          <w:rFonts w:ascii="Symbol" w:hAnsi="Symbol"/>
        </w:rPr>
      </w:pPr>
      <w:r>
        <w:t>Daily</w:t>
      </w:r>
      <w:r>
        <w:rPr>
          <w:spacing w:val="-5"/>
        </w:rPr>
        <w:t xml:space="preserve"> </w:t>
      </w:r>
      <w:r w:rsidR="003E4ACD">
        <w:rPr>
          <w:spacing w:val="-5"/>
        </w:rPr>
        <w:t>20</w:t>
      </w:r>
      <w:r>
        <w:t>-minute</w:t>
      </w:r>
      <w:r>
        <w:rPr>
          <w:spacing w:val="-5"/>
        </w:rPr>
        <w:t xml:space="preserve"> </w:t>
      </w:r>
      <w:r>
        <w:t>discrete</w:t>
      </w:r>
      <w:r>
        <w:rPr>
          <w:spacing w:val="-4"/>
        </w:rPr>
        <w:t xml:space="preserve"> </w:t>
      </w:r>
      <w:r>
        <w:t>phonics</w:t>
      </w:r>
      <w:r>
        <w:rPr>
          <w:spacing w:val="-5"/>
        </w:rPr>
        <w:t xml:space="preserve"> </w:t>
      </w:r>
      <w:r>
        <w:t>session.</w:t>
      </w:r>
      <w:r>
        <w:rPr>
          <w:spacing w:val="-4"/>
        </w:rPr>
        <w:t xml:space="preserve"> </w:t>
      </w:r>
      <w:r>
        <w:t>(Little</w:t>
      </w:r>
      <w:r>
        <w:rPr>
          <w:spacing w:val="-5"/>
        </w:rPr>
        <w:t xml:space="preserve"> </w:t>
      </w:r>
      <w:r>
        <w:t>Wandle)</w:t>
      </w:r>
    </w:p>
    <w:p w14:paraId="3814309C" w14:textId="048F3099" w:rsidR="007F2DE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spacing w:line="273" w:lineRule="auto"/>
        <w:ind w:right="668"/>
        <w:rPr>
          <w:rFonts w:ascii="Symbol" w:hAnsi="Symbol"/>
        </w:rPr>
      </w:pPr>
      <w:r>
        <w:t xml:space="preserve">Once </w:t>
      </w:r>
      <w:r w:rsidR="0065251D">
        <w:t>children</w:t>
      </w:r>
      <w:r>
        <w:t xml:space="preserve"> have successfully passed the Year 1 Phonics Screening Test, children access a daily </w:t>
      </w:r>
      <w:r w:rsidR="00B14068">
        <w:t xml:space="preserve">spelling </w:t>
      </w:r>
      <w:r>
        <w:t>lesson</w:t>
      </w:r>
      <w:r w:rsidR="00497D5F">
        <w:rPr>
          <w:spacing w:val="-2"/>
        </w:rPr>
        <w:t>.  P</w:t>
      </w:r>
      <w:r>
        <w:t>honics</w:t>
      </w:r>
      <w:r>
        <w:rPr>
          <w:spacing w:val="-1"/>
        </w:rPr>
        <w:t xml:space="preserve"> </w:t>
      </w:r>
      <w:r>
        <w:t>(Little</w:t>
      </w:r>
      <w:r>
        <w:rPr>
          <w:spacing w:val="-2"/>
        </w:rPr>
        <w:t xml:space="preserve"> </w:t>
      </w:r>
      <w:r>
        <w:t>Wandle)</w:t>
      </w:r>
      <w:r>
        <w:rPr>
          <w:spacing w:val="-1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continue</w:t>
      </w:r>
      <w:r>
        <w:rPr>
          <w:spacing w:val="-2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gaps</w:t>
      </w:r>
      <w:r>
        <w:rPr>
          <w:spacing w:val="-1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present.</w:t>
      </w:r>
    </w:p>
    <w:p w14:paraId="7999A87C" w14:textId="77777777" w:rsidR="007F2DE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spacing w:before="5"/>
        <w:ind w:hanging="361"/>
        <w:rPr>
          <w:rFonts w:ascii="Symbol" w:hAnsi="Symbol"/>
        </w:rPr>
      </w:pPr>
      <w:r>
        <w:t>Children</w:t>
      </w:r>
      <w:r>
        <w:rPr>
          <w:spacing w:val="-4"/>
        </w:rPr>
        <w:t xml:space="preserve"> </w:t>
      </w:r>
      <w:r>
        <w:t>assessed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Little</w:t>
      </w:r>
      <w:r>
        <w:rPr>
          <w:spacing w:val="-3"/>
        </w:rPr>
        <w:t xml:space="preserve"> </w:t>
      </w:r>
      <w:r>
        <w:t>Wandle</w:t>
      </w:r>
      <w:r>
        <w:rPr>
          <w:spacing w:val="-4"/>
        </w:rPr>
        <w:t xml:space="preserve"> </w:t>
      </w:r>
      <w:r>
        <w:t>every</w:t>
      </w:r>
      <w:r>
        <w:rPr>
          <w:spacing w:val="-3"/>
        </w:rPr>
        <w:t xml:space="preserve"> </w:t>
      </w:r>
      <w:r>
        <w:t>6</w:t>
      </w:r>
      <w:r>
        <w:rPr>
          <w:spacing w:val="-4"/>
        </w:rPr>
        <w:t xml:space="preserve"> </w:t>
      </w:r>
      <w:r>
        <w:t>weeks.</w:t>
      </w:r>
    </w:p>
    <w:p w14:paraId="16E198C2" w14:textId="77777777" w:rsidR="007F2DE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spacing w:before="42"/>
        <w:ind w:hanging="361"/>
        <w:rPr>
          <w:rFonts w:ascii="Symbol" w:hAnsi="Symbol"/>
        </w:rPr>
      </w:pPr>
      <w:r>
        <w:t>3x</w:t>
      </w:r>
      <w:r>
        <w:rPr>
          <w:spacing w:val="-3"/>
        </w:rPr>
        <w:t xml:space="preserve"> </w:t>
      </w:r>
      <w:r>
        <w:t>Whole</w:t>
      </w:r>
      <w:r>
        <w:rPr>
          <w:spacing w:val="-3"/>
        </w:rPr>
        <w:t xml:space="preserve"> </w:t>
      </w:r>
      <w:r>
        <w:t>Class</w:t>
      </w:r>
      <w:r>
        <w:rPr>
          <w:spacing w:val="-2"/>
        </w:rPr>
        <w:t xml:space="preserve"> </w:t>
      </w:r>
      <w:r>
        <w:t>GR</w:t>
      </w:r>
      <w:r>
        <w:rPr>
          <w:spacing w:val="-3"/>
        </w:rPr>
        <w:t xml:space="preserve"> </w:t>
      </w:r>
      <w:r>
        <w:t>sessions.</w:t>
      </w:r>
    </w:p>
    <w:p w14:paraId="67ADF9C1" w14:textId="77777777" w:rsidR="007F2DE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ind w:hanging="361"/>
        <w:rPr>
          <w:rFonts w:ascii="Symbol" w:hAnsi="Symbol"/>
        </w:rPr>
      </w:pPr>
      <w:r>
        <w:t>Individual</w:t>
      </w:r>
      <w:r>
        <w:rPr>
          <w:spacing w:val="-4"/>
        </w:rPr>
        <w:t xml:space="preserve"> </w:t>
      </w:r>
      <w:r>
        <w:t>reading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adult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school,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least</w:t>
      </w:r>
      <w:r>
        <w:rPr>
          <w:spacing w:val="-3"/>
        </w:rPr>
        <w:t xml:space="preserve"> </w:t>
      </w:r>
      <w:r>
        <w:t>once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week</w:t>
      </w:r>
      <w:r>
        <w:rPr>
          <w:spacing w:val="-3"/>
        </w:rPr>
        <w:t xml:space="preserve"> </w:t>
      </w:r>
      <w:r>
        <w:t>(three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bottom</w:t>
      </w:r>
      <w:r>
        <w:rPr>
          <w:spacing w:val="-3"/>
        </w:rPr>
        <w:t xml:space="preserve"> </w:t>
      </w:r>
      <w:r>
        <w:t>20%).</w:t>
      </w:r>
    </w:p>
    <w:p w14:paraId="1853528F" w14:textId="77777777" w:rsidR="007F2DE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spacing w:before="37"/>
        <w:ind w:hanging="361"/>
        <w:rPr>
          <w:rFonts w:ascii="Symbol" w:hAnsi="Symbol"/>
        </w:rPr>
      </w:pPr>
      <w:r>
        <w:t>Home</w:t>
      </w:r>
      <w:r>
        <w:rPr>
          <w:spacing w:val="-5"/>
        </w:rPr>
        <w:t xml:space="preserve"> </w:t>
      </w:r>
      <w:r>
        <w:t>Reading</w:t>
      </w:r>
      <w:r>
        <w:rPr>
          <w:spacing w:val="-4"/>
        </w:rPr>
        <w:t xml:space="preserve"> </w:t>
      </w:r>
      <w:r>
        <w:t>Diaries</w:t>
      </w:r>
      <w:r>
        <w:rPr>
          <w:spacing w:val="-4"/>
        </w:rPr>
        <w:t xml:space="preserve"> </w:t>
      </w:r>
      <w:r>
        <w:t>monitored.</w:t>
      </w:r>
    </w:p>
    <w:p w14:paraId="4F92EB93" w14:textId="77777777" w:rsidR="007F2DE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spacing w:before="5" w:line="273" w:lineRule="auto"/>
        <w:ind w:right="1564"/>
        <w:rPr>
          <w:rFonts w:ascii="Symbol" w:hAnsi="Symbol"/>
        </w:rPr>
      </w:pPr>
      <w:r>
        <w:t>Targeted children and those working below age related expectations to have access to a suitable</w:t>
      </w:r>
      <w:r>
        <w:rPr>
          <w:spacing w:val="-47"/>
        </w:rPr>
        <w:t xml:space="preserve"> </w:t>
      </w:r>
      <w:r>
        <w:t>intervention.</w:t>
      </w:r>
    </w:p>
    <w:p w14:paraId="52644603" w14:textId="77777777" w:rsidR="007F2DE2" w:rsidRDefault="007F2DE2">
      <w:pPr>
        <w:pStyle w:val="BodyText"/>
        <w:spacing w:before="6"/>
        <w:rPr>
          <w:sz w:val="31"/>
        </w:rPr>
      </w:pPr>
    </w:p>
    <w:p w14:paraId="6BDEB23C" w14:textId="77777777" w:rsidR="007F2DE2" w:rsidRDefault="004A4AD6">
      <w:pPr>
        <w:pStyle w:val="Heading1"/>
      </w:pPr>
      <w:bookmarkStart w:id="4" w:name="_Toc125359722"/>
      <w:r>
        <w:rPr>
          <w:color w:val="2E74B5"/>
        </w:rPr>
        <w:t>KS2</w:t>
      </w:r>
      <w:bookmarkEnd w:id="4"/>
    </w:p>
    <w:p w14:paraId="59689D22" w14:textId="77777777" w:rsidR="007F2DE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spacing w:before="7"/>
        <w:ind w:hanging="361"/>
        <w:rPr>
          <w:rFonts w:ascii="Symbol" w:hAnsi="Symbol"/>
        </w:rPr>
      </w:pPr>
      <w:r>
        <w:t>Discrete</w:t>
      </w:r>
      <w:r>
        <w:rPr>
          <w:spacing w:val="-5"/>
        </w:rPr>
        <w:t xml:space="preserve"> </w:t>
      </w:r>
      <w:r>
        <w:t>phonics</w:t>
      </w:r>
      <w:r>
        <w:rPr>
          <w:spacing w:val="-4"/>
        </w:rPr>
        <w:t xml:space="preserve"> </w:t>
      </w:r>
      <w:r>
        <w:t>intervention</w:t>
      </w:r>
      <w:r>
        <w:rPr>
          <w:spacing w:val="-4"/>
        </w:rPr>
        <w:t xml:space="preserve"> </w:t>
      </w:r>
      <w:r>
        <w:t>sessions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LKS2</w:t>
      </w:r>
      <w:r w:rsidR="00B14068">
        <w:t xml:space="preserve"> (Little Wandle Rapid Catch up</w:t>
      </w:r>
      <w:r w:rsidR="00BB4746">
        <w:t xml:space="preserve"> Intervention)</w:t>
      </w:r>
      <w:r>
        <w:t>,</w:t>
      </w:r>
      <w:r>
        <w:rPr>
          <w:spacing w:val="-5"/>
        </w:rPr>
        <w:t xml:space="preserve"> </w:t>
      </w:r>
      <w:r>
        <w:t>according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need.</w:t>
      </w:r>
    </w:p>
    <w:p w14:paraId="1D610C94" w14:textId="64F9B466" w:rsidR="007F2DE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ind w:hanging="361"/>
        <w:rPr>
          <w:rFonts w:ascii="Symbol" w:hAnsi="Symbol"/>
        </w:rPr>
      </w:pPr>
      <w:r>
        <w:t>3</w:t>
      </w:r>
      <w:r>
        <w:rPr>
          <w:spacing w:val="-3"/>
        </w:rPr>
        <w:t xml:space="preserve"> </w:t>
      </w:r>
      <w:r>
        <w:t>x</w:t>
      </w:r>
      <w:r>
        <w:rPr>
          <w:spacing w:val="-2"/>
        </w:rPr>
        <w:t xml:space="preserve"> </w:t>
      </w:r>
      <w:r>
        <w:t>Whole</w:t>
      </w:r>
      <w:r>
        <w:rPr>
          <w:spacing w:val="-2"/>
        </w:rPr>
        <w:t xml:space="preserve"> </w:t>
      </w:r>
      <w:r>
        <w:t>Class</w:t>
      </w:r>
      <w:r>
        <w:rPr>
          <w:spacing w:val="-3"/>
        </w:rPr>
        <w:t xml:space="preserve"> </w:t>
      </w:r>
      <w:r>
        <w:t>GR</w:t>
      </w:r>
      <w:r>
        <w:rPr>
          <w:spacing w:val="-2"/>
        </w:rPr>
        <w:t xml:space="preserve"> </w:t>
      </w:r>
      <w:r>
        <w:t>sessions</w:t>
      </w:r>
      <w:r>
        <w:rPr>
          <w:spacing w:val="-2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week.</w:t>
      </w:r>
      <w:r w:rsidR="006E29F6">
        <w:t xml:space="preserve"> Th</w:t>
      </w:r>
      <w:r w:rsidR="00EA010E">
        <w:t xml:space="preserve">ese </w:t>
      </w:r>
      <w:r w:rsidR="006E29F6">
        <w:t xml:space="preserve"> session</w:t>
      </w:r>
      <w:r w:rsidR="00EA010E">
        <w:t>s</w:t>
      </w:r>
      <w:r w:rsidR="006E29F6">
        <w:t xml:space="preserve"> will</w:t>
      </w:r>
      <w:r w:rsidR="00497D5F">
        <w:t xml:space="preserve"> </w:t>
      </w:r>
      <w:r w:rsidR="00EA010E">
        <w:t>always incorp</w:t>
      </w:r>
      <w:r w:rsidR="00497D5F">
        <w:t xml:space="preserve">orate teaching and developing </w:t>
      </w:r>
      <w:r w:rsidR="00EA010E">
        <w:t xml:space="preserve">reading fluency </w:t>
      </w:r>
      <w:r w:rsidR="00497D5F">
        <w:t xml:space="preserve">skills and will also include </w:t>
      </w:r>
      <w:r w:rsidR="00EA010E">
        <w:t>mo</w:t>
      </w:r>
      <w:r w:rsidR="00497D5F">
        <w:t xml:space="preserve">delled, shared and independent reading </w:t>
      </w:r>
      <w:r w:rsidR="00EA010E">
        <w:t>skills practice.</w:t>
      </w:r>
    </w:p>
    <w:p w14:paraId="2F2C3A78" w14:textId="77777777" w:rsidR="007F2DE2" w:rsidRDefault="00BB474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spacing w:before="42"/>
        <w:ind w:hanging="361"/>
        <w:rPr>
          <w:rFonts w:ascii="Symbol" w:hAnsi="Symbol"/>
        </w:rPr>
      </w:pPr>
      <w:r>
        <w:t>Those children who need extra support in their reading  will access ind</w:t>
      </w:r>
      <w:r w:rsidR="004A4AD6">
        <w:t>ividual</w:t>
      </w:r>
      <w:r w:rsidR="004A4AD6">
        <w:rPr>
          <w:spacing w:val="-3"/>
        </w:rPr>
        <w:t xml:space="preserve"> </w:t>
      </w:r>
      <w:r w:rsidR="004A4AD6">
        <w:t>reading</w:t>
      </w:r>
      <w:r w:rsidR="004A4AD6">
        <w:rPr>
          <w:spacing w:val="-3"/>
        </w:rPr>
        <w:t xml:space="preserve"> </w:t>
      </w:r>
      <w:r w:rsidR="004A4AD6">
        <w:t>with</w:t>
      </w:r>
      <w:r w:rsidR="004A4AD6">
        <w:rPr>
          <w:spacing w:val="-3"/>
        </w:rPr>
        <w:t xml:space="preserve"> </w:t>
      </w:r>
      <w:r w:rsidR="004A4AD6">
        <w:t>an</w:t>
      </w:r>
      <w:r w:rsidR="004A4AD6">
        <w:rPr>
          <w:spacing w:val="-3"/>
        </w:rPr>
        <w:t xml:space="preserve"> </w:t>
      </w:r>
      <w:r w:rsidR="004A4AD6">
        <w:t>adult</w:t>
      </w:r>
      <w:r w:rsidR="004A4AD6">
        <w:rPr>
          <w:spacing w:val="-3"/>
        </w:rPr>
        <w:t xml:space="preserve"> </w:t>
      </w:r>
      <w:r w:rsidR="004A4AD6">
        <w:t>in</w:t>
      </w:r>
      <w:r w:rsidR="004A4AD6">
        <w:rPr>
          <w:spacing w:val="-3"/>
        </w:rPr>
        <w:t xml:space="preserve"> </w:t>
      </w:r>
      <w:r w:rsidR="004A4AD6">
        <w:t>school,</w:t>
      </w:r>
      <w:r w:rsidR="004A4AD6">
        <w:rPr>
          <w:spacing w:val="-3"/>
        </w:rPr>
        <w:t xml:space="preserve"> </w:t>
      </w:r>
      <w:r w:rsidR="004A4AD6">
        <w:t>at</w:t>
      </w:r>
      <w:r w:rsidR="004A4AD6">
        <w:rPr>
          <w:spacing w:val="-3"/>
        </w:rPr>
        <w:t xml:space="preserve"> </w:t>
      </w:r>
      <w:r w:rsidR="004A4AD6">
        <w:t>least</w:t>
      </w:r>
      <w:r w:rsidR="004A4AD6">
        <w:rPr>
          <w:spacing w:val="-3"/>
        </w:rPr>
        <w:t xml:space="preserve"> </w:t>
      </w:r>
      <w:r>
        <w:rPr>
          <w:spacing w:val="-3"/>
        </w:rPr>
        <w:t xml:space="preserve">three times </w:t>
      </w:r>
      <w:r w:rsidR="004A4AD6">
        <w:t>per</w:t>
      </w:r>
      <w:r w:rsidR="004A4AD6">
        <w:rPr>
          <w:spacing w:val="-3"/>
        </w:rPr>
        <w:t xml:space="preserve"> </w:t>
      </w:r>
      <w:r w:rsidR="004A4AD6">
        <w:t>week</w:t>
      </w:r>
      <w:r>
        <w:t>.</w:t>
      </w:r>
      <w:r w:rsidR="004A4AD6">
        <w:rPr>
          <w:spacing w:val="-3"/>
        </w:rPr>
        <w:t xml:space="preserve"> </w:t>
      </w:r>
    </w:p>
    <w:p w14:paraId="4ECBE9FB" w14:textId="77777777" w:rsidR="007F2DE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spacing w:before="36" w:line="273" w:lineRule="auto"/>
        <w:ind w:right="1529"/>
        <w:rPr>
          <w:rFonts w:ascii="Symbol" w:hAnsi="Symbol"/>
        </w:rPr>
      </w:pPr>
      <w:r>
        <w:t>In</w:t>
      </w:r>
      <w:r>
        <w:rPr>
          <w:spacing w:val="-3"/>
        </w:rPr>
        <w:t xml:space="preserve"> </w:t>
      </w:r>
      <w:r>
        <w:t>place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GR,</w:t>
      </w:r>
      <w:r>
        <w:rPr>
          <w:spacing w:val="-3"/>
        </w:rPr>
        <w:t xml:space="preserve"> </w:t>
      </w:r>
      <w:r>
        <w:t>teachers</w:t>
      </w:r>
      <w:r>
        <w:rPr>
          <w:spacing w:val="-3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spend</w:t>
      </w:r>
      <w:r>
        <w:rPr>
          <w:spacing w:val="-3"/>
        </w:rPr>
        <w:t xml:space="preserve"> </w:t>
      </w:r>
      <w:r>
        <w:t>one</w:t>
      </w:r>
      <w:r>
        <w:rPr>
          <w:spacing w:val="-3"/>
        </w:rPr>
        <w:t xml:space="preserve"> </w:t>
      </w:r>
      <w:r>
        <w:t>week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every</w:t>
      </w:r>
      <w:r>
        <w:rPr>
          <w:spacing w:val="-3"/>
        </w:rPr>
        <w:t xml:space="preserve"> </w:t>
      </w:r>
      <w:r>
        <w:t>term</w:t>
      </w:r>
      <w:r>
        <w:rPr>
          <w:spacing w:val="-2"/>
        </w:rPr>
        <w:t xml:space="preserve"> </w:t>
      </w:r>
      <w:r>
        <w:t>hearing</w:t>
      </w:r>
      <w:r>
        <w:rPr>
          <w:spacing w:val="-3"/>
        </w:rPr>
        <w:t xml:space="preserve"> </w:t>
      </w:r>
      <w:r>
        <w:t>individual</w:t>
      </w:r>
      <w:r>
        <w:rPr>
          <w:spacing w:val="-3"/>
        </w:rPr>
        <w:t xml:space="preserve"> </w:t>
      </w:r>
      <w:r>
        <w:t>readers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/</w:t>
      </w:r>
      <w:r>
        <w:rPr>
          <w:spacing w:val="-47"/>
        </w:rPr>
        <w:t xml:space="preserve"> </w:t>
      </w:r>
      <w:r>
        <w:t>completing</w:t>
      </w:r>
      <w:r>
        <w:rPr>
          <w:spacing w:val="-2"/>
        </w:rPr>
        <w:t xml:space="preserve"> </w:t>
      </w:r>
      <w:r w:rsidR="00BB4746">
        <w:rPr>
          <w:spacing w:val="-2"/>
        </w:rPr>
        <w:t xml:space="preserve">YARC reading fluency assessment 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children</w:t>
      </w:r>
      <w:r>
        <w:rPr>
          <w:spacing w:val="-2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below</w:t>
      </w:r>
      <w:r>
        <w:rPr>
          <w:spacing w:val="-2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expected</w:t>
      </w:r>
      <w:r>
        <w:rPr>
          <w:spacing w:val="-2"/>
        </w:rPr>
        <w:t xml:space="preserve"> </w:t>
      </w:r>
      <w:r>
        <w:t>book</w:t>
      </w:r>
      <w:r>
        <w:rPr>
          <w:spacing w:val="-2"/>
        </w:rPr>
        <w:t xml:space="preserve"> </w:t>
      </w:r>
      <w:r>
        <w:t>band.</w:t>
      </w:r>
    </w:p>
    <w:p w14:paraId="39F5464F" w14:textId="43F8445F" w:rsidR="004A4AD6" w:rsidRPr="00497D5F" w:rsidRDefault="004A4AD6" w:rsidP="00497D5F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spacing w:before="5" w:line="273" w:lineRule="auto"/>
        <w:ind w:right="976"/>
        <w:rPr>
          <w:rFonts w:ascii="Symbol" w:hAnsi="Symbol"/>
        </w:rPr>
      </w:pPr>
      <w:r>
        <w:t>Targeted children and any children working below age related expectations to have access to a suitable</w:t>
      </w:r>
      <w:r>
        <w:rPr>
          <w:spacing w:val="-47"/>
        </w:rPr>
        <w:t xml:space="preserve"> </w:t>
      </w:r>
      <w:r>
        <w:t>intervention.</w:t>
      </w:r>
    </w:p>
    <w:p w14:paraId="11971FBE" w14:textId="77777777" w:rsidR="007F2DE2" w:rsidRDefault="007F2DE2">
      <w:pPr>
        <w:pStyle w:val="BodyText"/>
        <w:rPr>
          <w:sz w:val="28"/>
        </w:rPr>
      </w:pPr>
    </w:p>
    <w:p w14:paraId="6DA963BC" w14:textId="77777777" w:rsidR="007F2DE2" w:rsidRDefault="007F2DE2">
      <w:pPr>
        <w:pStyle w:val="BodyText"/>
        <w:spacing w:before="4"/>
        <w:rPr>
          <w:sz w:val="28"/>
        </w:rPr>
      </w:pPr>
    </w:p>
    <w:p w14:paraId="1664077B" w14:textId="77777777" w:rsidR="007F2DE2" w:rsidRDefault="004A4AD6">
      <w:pPr>
        <w:pStyle w:val="Heading1"/>
      </w:pPr>
      <w:bookmarkStart w:id="5" w:name="_Toc125359723"/>
      <w:r>
        <w:rPr>
          <w:color w:val="2E74B5"/>
        </w:rPr>
        <w:t>The</w:t>
      </w:r>
      <w:r>
        <w:rPr>
          <w:color w:val="2E74B5"/>
          <w:spacing w:val="-2"/>
        </w:rPr>
        <w:t xml:space="preserve"> </w:t>
      </w:r>
      <w:r>
        <w:rPr>
          <w:color w:val="2E74B5"/>
        </w:rPr>
        <w:t>Teaching</w:t>
      </w:r>
      <w:r>
        <w:rPr>
          <w:color w:val="2E74B5"/>
          <w:spacing w:val="-2"/>
        </w:rPr>
        <w:t xml:space="preserve"> </w:t>
      </w:r>
      <w:r>
        <w:rPr>
          <w:color w:val="2E74B5"/>
        </w:rPr>
        <w:t>of</w:t>
      </w:r>
      <w:r>
        <w:rPr>
          <w:color w:val="2E74B5"/>
          <w:spacing w:val="-1"/>
        </w:rPr>
        <w:t xml:space="preserve"> </w:t>
      </w:r>
      <w:r>
        <w:rPr>
          <w:color w:val="2E74B5"/>
        </w:rPr>
        <w:t>Reading</w:t>
      </w:r>
      <w:bookmarkEnd w:id="5"/>
    </w:p>
    <w:p w14:paraId="167FA79E" w14:textId="77777777" w:rsidR="007F2DE2" w:rsidRDefault="007F2DE2">
      <w:pPr>
        <w:pStyle w:val="BodyText"/>
        <w:spacing w:before="10"/>
        <w:rPr>
          <w:sz w:val="25"/>
        </w:rPr>
      </w:pPr>
    </w:p>
    <w:p w14:paraId="3A4E1923" w14:textId="77777777" w:rsidR="007F2DE2" w:rsidRDefault="004A4AD6">
      <w:pPr>
        <w:pStyle w:val="BodyText"/>
        <w:ind w:left="109"/>
      </w:pPr>
      <w:r>
        <w:t>Reading</w:t>
      </w:r>
      <w:r>
        <w:rPr>
          <w:spacing w:val="-4"/>
        </w:rPr>
        <w:t xml:space="preserve"> </w:t>
      </w:r>
      <w:r>
        <w:t>at</w:t>
      </w:r>
      <w:r>
        <w:rPr>
          <w:spacing w:val="-4"/>
        </w:rPr>
        <w:t xml:space="preserve"> </w:t>
      </w:r>
      <w:r w:rsidR="00B14068">
        <w:t xml:space="preserve">Christ Church C of E </w:t>
      </w:r>
      <w:r>
        <w:t>Primary</w:t>
      </w:r>
      <w:r>
        <w:rPr>
          <w:spacing w:val="-4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taught</w:t>
      </w:r>
      <w:r>
        <w:rPr>
          <w:spacing w:val="-4"/>
        </w:rPr>
        <w:t xml:space="preserve"> </w:t>
      </w:r>
      <w:r>
        <w:t>through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variety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cohesive</w:t>
      </w:r>
      <w:r>
        <w:rPr>
          <w:spacing w:val="-4"/>
        </w:rPr>
        <w:t xml:space="preserve"> </w:t>
      </w:r>
      <w:r>
        <w:t>structures:</w:t>
      </w:r>
    </w:p>
    <w:p w14:paraId="61272B28" w14:textId="77777777" w:rsidR="007F2DE2" w:rsidRDefault="007F2DE2">
      <w:pPr>
        <w:pStyle w:val="BodyText"/>
        <w:spacing w:before="4"/>
        <w:rPr>
          <w:sz w:val="28"/>
        </w:rPr>
      </w:pPr>
    </w:p>
    <w:p w14:paraId="36AF7666" w14:textId="77777777" w:rsidR="007F2DE2" w:rsidRDefault="004A4AD6">
      <w:pPr>
        <w:pStyle w:val="BodyText"/>
        <w:spacing w:line="278" w:lineRule="auto"/>
        <w:ind w:left="109" w:right="629"/>
      </w:pPr>
      <w:r>
        <w:t>In EYFS, children begin their reading journeys and the focus is on developing an early love of reading and books</w:t>
      </w:r>
      <w:r>
        <w:rPr>
          <w:spacing w:val="1"/>
        </w:rPr>
        <w:t xml:space="preserve"> </w:t>
      </w:r>
      <w:r>
        <w:t>alongside the acquisition of early reading and decoding skills: lessons focus on frequent opportunities for shared</w:t>
      </w:r>
      <w:r>
        <w:rPr>
          <w:spacing w:val="1"/>
        </w:rPr>
        <w:t xml:space="preserve"> </w:t>
      </w:r>
      <w:r>
        <w:t>stories, vocabulary development sessions, discrete phonics teaching together with small group guided sessions and</w:t>
      </w:r>
      <w:r>
        <w:rPr>
          <w:spacing w:val="-47"/>
        </w:rPr>
        <w:t xml:space="preserve"> </w:t>
      </w:r>
      <w:r>
        <w:t>individual</w:t>
      </w:r>
      <w:r>
        <w:rPr>
          <w:spacing w:val="-2"/>
        </w:rPr>
        <w:t xml:space="preserve"> </w:t>
      </w:r>
      <w:r>
        <w:t>reading</w:t>
      </w:r>
      <w:r>
        <w:rPr>
          <w:spacing w:val="-1"/>
        </w:rPr>
        <w:t xml:space="preserve"> </w:t>
      </w:r>
      <w:r>
        <w:t>opportunities.</w:t>
      </w:r>
    </w:p>
    <w:p w14:paraId="045DEADE" w14:textId="77777777" w:rsidR="007F2DE2" w:rsidRDefault="007F2DE2">
      <w:pPr>
        <w:pStyle w:val="BodyText"/>
        <w:spacing w:before="7"/>
        <w:rPr>
          <w:sz w:val="24"/>
        </w:rPr>
      </w:pPr>
    </w:p>
    <w:p w14:paraId="220808E3" w14:textId="36D790DC" w:rsidR="007F2DE2" w:rsidRDefault="004A4AD6">
      <w:pPr>
        <w:pStyle w:val="BodyText"/>
        <w:spacing w:line="278" w:lineRule="auto"/>
        <w:ind w:left="109" w:right="629"/>
      </w:pPr>
      <w:r>
        <w:t>In</w:t>
      </w:r>
      <w:r>
        <w:rPr>
          <w:spacing w:val="-4"/>
        </w:rPr>
        <w:t xml:space="preserve"> </w:t>
      </w:r>
      <w:r>
        <w:t>KS1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KS2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core</w:t>
      </w:r>
      <w:r>
        <w:rPr>
          <w:spacing w:val="-3"/>
        </w:rPr>
        <w:t xml:space="preserve"> </w:t>
      </w:r>
      <w:r>
        <w:t>principals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‘</w:t>
      </w:r>
      <w:r w:rsidR="00F572F2">
        <w:t xml:space="preserve"> Becoming a Fluent R</w:t>
      </w:r>
      <w:r>
        <w:t>ead</w:t>
      </w:r>
      <w:r w:rsidR="00F572F2">
        <w:t>er</w:t>
      </w:r>
      <w:r>
        <w:t>’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integrated</w:t>
      </w:r>
      <w:r>
        <w:rPr>
          <w:spacing w:val="-4"/>
        </w:rPr>
        <w:t xml:space="preserve"> </w:t>
      </w:r>
      <w:r>
        <w:t>into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structures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Whole</w:t>
      </w:r>
      <w:r>
        <w:rPr>
          <w:spacing w:val="-3"/>
        </w:rPr>
        <w:t xml:space="preserve"> </w:t>
      </w:r>
      <w:r>
        <w:t>Class</w:t>
      </w:r>
      <w:r>
        <w:rPr>
          <w:spacing w:val="-3"/>
        </w:rPr>
        <w:t xml:space="preserve"> </w:t>
      </w:r>
      <w:r>
        <w:t>Reading,</w:t>
      </w:r>
      <w:r>
        <w:rPr>
          <w:spacing w:val="1"/>
        </w:rPr>
        <w:t xml:space="preserve"> </w:t>
      </w:r>
      <w:r>
        <w:t>Whole</w:t>
      </w:r>
      <w:r>
        <w:rPr>
          <w:spacing w:val="-2"/>
        </w:rPr>
        <w:t xml:space="preserve"> </w:t>
      </w:r>
      <w:r>
        <w:t>Class</w:t>
      </w:r>
      <w:r>
        <w:rPr>
          <w:spacing w:val="-2"/>
        </w:rPr>
        <w:t xml:space="preserve"> </w:t>
      </w:r>
      <w:r>
        <w:t>Reading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pleasure</w:t>
      </w:r>
      <w:r>
        <w:rPr>
          <w:spacing w:val="-2"/>
        </w:rPr>
        <w:t xml:space="preserve"> </w:t>
      </w:r>
      <w:r>
        <w:t>books,</w:t>
      </w:r>
      <w:r>
        <w:rPr>
          <w:spacing w:val="-2"/>
        </w:rPr>
        <w:t xml:space="preserve"> </w:t>
      </w:r>
      <w:r>
        <w:t>1:1</w:t>
      </w:r>
      <w:r>
        <w:rPr>
          <w:spacing w:val="-2"/>
        </w:rPr>
        <w:t xml:space="preserve"> </w:t>
      </w:r>
      <w:r>
        <w:t>Reading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comprehension</w:t>
      </w:r>
      <w:r>
        <w:rPr>
          <w:spacing w:val="-2"/>
        </w:rPr>
        <w:t xml:space="preserve"> </w:t>
      </w:r>
      <w:r>
        <w:t>lessons</w:t>
      </w:r>
      <w:r>
        <w:rPr>
          <w:spacing w:val="-2"/>
        </w:rPr>
        <w:t xml:space="preserve"> </w:t>
      </w:r>
      <w:r>
        <w:t>(from</w:t>
      </w:r>
      <w:r>
        <w:rPr>
          <w:spacing w:val="-2"/>
        </w:rPr>
        <w:t xml:space="preserve"> </w:t>
      </w:r>
      <w:r>
        <w:t>Year</w:t>
      </w:r>
      <w:r>
        <w:rPr>
          <w:spacing w:val="-2"/>
        </w:rPr>
        <w:t xml:space="preserve"> </w:t>
      </w:r>
      <w:r>
        <w:t>2).</w:t>
      </w:r>
    </w:p>
    <w:p w14:paraId="06DD1AF2" w14:textId="5C221864" w:rsidR="00F572F2" w:rsidRDefault="00F572F2">
      <w:pPr>
        <w:pStyle w:val="BodyText"/>
        <w:spacing w:line="278" w:lineRule="auto"/>
        <w:ind w:left="109" w:right="629"/>
      </w:pPr>
      <w:r>
        <w:t xml:space="preserve">We are committed to  ensuring every child becomes a fluent reader and </w:t>
      </w:r>
      <w:r w:rsidR="0065251D">
        <w:t>explicitly</w:t>
      </w:r>
      <w:r>
        <w:t xml:space="preserve"> model and  teach strategies to develop these skills; we teach our children to learn to read  and then focus on teaching them the  skills needed  to read to learn. </w:t>
      </w:r>
    </w:p>
    <w:p w14:paraId="2949B5D2" w14:textId="77777777" w:rsidR="007F2DE2" w:rsidRDefault="007F2DE2">
      <w:pPr>
        <w:pStyle w:val="BodyText"/>
        <w:rPr>
          <w:sz w:val="26"/>
        </w:rPr>
      </w:pPr>
    </w:p>
    <w:p w14:paraId="6DD7D62B" w14:textId="56AC243D" w:rsidR="007F2DE2" w:rsidRDefault="004A4AD6">
      <w:pPr>
        <w:pStyle w:val="Heading1"/>
      </w:pPr>
      <w:bookmarkStart w:id="6" w:name="_Toc125359724"/>
      <w:r>
        <w:rPr>
          <w:color w:val="2E74B5"/>
        </w:rPr>
        <w:t>Whole</w:t>
      </w:r>
      <w:r>
        <w:rPr>
          <w:color w:val="2E74B5"/>
          <w:spacing w:val="-3"/>
        </w:rPr>
        <w:t xml:space="preserve"> </w:t>
      </w:r>
      <w:r>
        <w:rPr>
          <w:color w:val="2E74B5"/>
        </w:rPr>
        <w:t>Class</w:t>
      </w:r>
      <w:r>
        <w:rPr>
          <w:color w:val="2E74B5"/>
          <w:spacing w:val="-2"/>
        </w:rPr>
        <w:t xml:space="preserve"> </w:t>
      </w:r>
      <w:r>
        <w:rPr>
          <w:color w:val="2E74B5"/>
        </w:rPr>
        <w:t>Guided</w:t>
      </w:r>
      <w:r>
        <w:rPr>
          <w:color w:val="2E74B5"/>
          <w:spacing w:val="-2"/>
        </w:rPr>
        <w:t xml:space="preserve"> </w:t>
      </w:r>
      <w:r>
        <w:rPr>
          <w:color w:val="2E74B5"/>
        </w:rPr>
        <w:t>Reading</w:t>
      </w:r>
      <w:r>
        <w:rPr>
          <w:color w:val="2E74B5"/>
          <w:spacing w:val="-2"/>
        </w:rPr>
        <w:t xml:space="preserve"> </w:t>
      </w:r>
      <w:r>
        <w:rPr>
          <w:color w:val="2E74B5"/>
        </w:rPr>
        <w:t>Opportunity</w:t>
      </w:r>
      <w:r>
        <w:rPr>
          <w:color w:val="2E74B5"/>
          <w:spacing w:val="-2"/>
        </w:rPr>
        <w:t xml:space="preserve"> </w:t>
      </w:r>
      <w:r>
        <w:rPr>
          <w:color w:val="2E74B5"/>
        </w:rPr>
        <w:t>to:</w:t>
      </w:r>
      <w:bookmarkEnd w:id="6"/>
    </w:p>
    <w:p w14:paraId="0C401E85" w14:textId="77777777" w:rsidR="007F2DE2" w:rsidRDefault="007F2DE2">
      <w:pPr>
        <w:pStyle w:val="BodyText"/>
        <w:spacing w:before="1"/>
        <w:rPr>
          <w:sz w:val="26"/>
        </w:rPr>
      </w:pPr>
    </w:p>
    <w:p w14:paraId="12DF8134" w14:textId="77777777" w:rsidR="007F2DE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spacing w:before="0"/>
        <w:ind w:hanging="361"/>
        <w:rPr>
          <w:rFonts w:ascii="Symbol" w:hAnsi="Symbol"/>
        </w:rPr>
      </w:pPr>
      <w:r>
        <w:t>Model</w:t>
      </w:r>
      <w:r>
        <w:rPr>
          <w:spacing w:val="-3"/>
        </w:rPr>
        <w:t xml:space="preserve"> </w:t>
      </w:r>
      <w:r>
        <w:t>what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good</w:t>
      </w:r>
      <w:r>
        <w:rPr>
          <w:spacing w:val="-3"/>
        </w:rPr>
        <w:t xml:space="preserve"> </w:t>
      </w:r>
      <w:r>
        <w:t>reader</w:t>
      </w:r>
      <w:r>
        <w:rPr>
          <w:spacing w:val="-3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comprehender</w:t>
      </w:r>
      <w:r>
        <w:rPr>
          <w:spacing w:val="-3"/>
        </w:rPr>
        <w:t xml:space="preserve"> </w:t>
      </w:r>
      <w:r>
        <w:t>looks</w:t>
      </w:r>
      <w:r>
        <w:rPr>
          <w:spacing w:val="-3"/>
        </w:rPr>
        <w:t xml:space="preserve"> </w:t>
      </w:r>
      <w:r>
        <w:t>like.</w:t>
      </w:r>
    </w:p>
    <w:p w14:paraId="236C53CD" w14:textId="25B2B95E" w:rsidR="007F2DE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spacing w:before="37" w:line="273" w:lineRule="auto"/>
        <w:ind w:right="1150"/>
        <w:rPr>
          <w:rFonts w:ascii="Symbol" w:hAnsi="Symbol"/>
        </w:rPr>
      </w:pPr>
      <w:r>
        <w:t>Teach the content domains or a key comprehension skill through engaging whole class texts (</w:t>
      </w:r>
      <w:r w:rsidR="00EA010E">
        <w:t xml:space="preserve"> we do use </w:t>
      </w:r>
      <w:r>
        <w:t>Reading</w:t>
      </w:r>
      <w:r w:rsidR="00EA010E">
        <w:t xml:space="preserve"> Vipers as a focus for this</w:t>
      </w:r>
      <w:r>
        <w:t>).</w:t>
      </w:r>
    </w:p>
    <w:p w14:paraId="24B6E8B9" w14:textId="54D6F578" w:rsidR="007F2DE2" w:rsidRDefault="00EA010E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spacing w:before="88"/>
        <w:ind w:hanging="361"/>
        <w:rPr>
          <w:rFonts w:ascii="Symbol" w:hAnsi="Symbol"/>
        </w:rPr>
      </w:pPr>
      <w:r>
        <w:t>T</w:t>
      </w:r>
      <w:r w:rsidR="004A4AD6">
        <w:t>each</w:t>
      </w:r>
      <w:r w:rsidR="004A4AD6">
        <w:rPr>
          <w:spacing w:val="-3"/>
        </w:rPr>
        <w:t xml:space="preserve"> </w:t>
      </w:r>
      <w:r w:rsidR="004A4AD6">
        <w:t>and</w:t>
      </w:r>
      <w:r w:rsidR="004A4AD6">
        <w:rPr>
          <w:spacing w:val="-3"/>
        </w:rPr>
        <w:t xml:space="preserve"> </w:t>
      </w:r>
      <w:r w:rsidR="004A4AD6">
        <w:t>model</w:t>
      </w:r>
      <w:r w:rsidR="004A4AD6">
        <w:rPr>
          <w:spacing w:val="-3"/>
        </w:rPr>
        <w:t xml:space="preserve"> </w:t>
      </w:r>
      <w:r w:rsidR="004A4AD6">
        <w:t>the</w:t>
      </w:r>
      <w:r w:rsidR="004A4AD6">
        <w:rPr>
          <w:spacing w:val="-3"/>
        </w:rPr>
        <w:t xml:space="preserve"> </w:t>
      </w:r>
      <w:r w:rsidR="004A4AD6">
        <w:t>core</w:t>
      </w:r>
      <w:r w:rsidR="004A4AD6">
        <w:rPr>
          <w:spacing w:val="-3"/>
        </w:rPr>
        <w:t xml:space="preserve"> </w:t>
      </w:r>
      <w:r w:rsidR="004A4AD6">
        <w:t>principles</w:t>
      </w:r>
      <w:r w:rsidR="004A4AD6">
        <w:rPr>
          <w:spacing w:val="-3"/>
        </w:rPr>
        <w:t xml:space="preserve"> </w:t>
      </w:r>
      <w:r w:rsidR="004A4AD6">
        <w:t>of</w:t>
      </w:r>
      <w:r w:rsidR="004A4AD6">
        <w:rPr>
          <w:spacing w:val="-2"/>
        </w:rPr>
        <w:t xml:space="preserve"> </w:t>
      </w:r>
      <w:r w:rsidR="004A4AD6">
        <w:t>being</w:t>
      </w:r>
      <w:r w:rsidR="004A4AD6">
        <w:rPr>
          <w:spacing w:val="-3"/>
        </w:rPr>
        <w:t xml:space="preserve"> </w:t>
      </w:r>
      <w:r w:rsidR="004A4AD6">
        <w:t>an</w:t>
      </w:r>
      <w:r w:rsidR="004A4AD6">
        <w:rPr>
          <w:spacing w:val="-3"/>
        </w:rPr>
        <w:t xml:space="preserve"> </w:t>
      </w:r>
      <w:r w:rsidR="004A4AD6">
        <w:t>‘Active</w:t>
      </w:r>
      <w:r w:rsidR="004A4AD6">
        <w:rPr>
          <w:spacing w:val="-3"/>
        </w:rPr>
        <w:t xml:space="preserve"> </w:t>
      </w:r>
      <w:r w:rsidR="004A4AD6">
        <w:t>Reader’.</w:t>
      </w:r>
    </w:p>
    <w:p w14:paraId="180ACFF6" w14:textId="77777777" w:rsidR="007F2DE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ind w:hanging="361"/>
        <w:rPr>
          <w:rFonts w:ascii="Symbol" w:hAnsi="Symbol"/>
        </w:rPr>
      </w:pPr>
      <w:r>
        <w:t>Teach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model</w:t>
      </w:r>
      <w:r>
        <w:rPr>
          <w:spacing w:val="-3"/>
        </w:rPr>
        <w:t xml:space="preserve"> </w:t>
      </w:r>
      <w:r>
        <w:t>key</w:t>
      </w:r>
      <w:r>
        <w:rPr>
          <w:spacing w:val="-4"/>
        </w:rPr>
        <w:t xml:space="preserve"> </w:t>
      </w:r>
      <w:r>
        <w:t>comprehension</w:t>
      </w:r>
      <w:r>
        <w:rPr>
          <w:spacing w:val="-3"/>
        </w:rPr>
        <w:t xml:space="preserve"> </w:t>
      </w:r>
      <w:r>
        <w:t>strategies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link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reading</w:t>
      </w:r>
      <w:r>
        <w:rPr>
          <w:spacing w:val="-3"/>
        </w:rPr>
        <w:t xml:space="preserve"> </w:t>
      </w:r>
      <w:r>
        <w:t>Content</w:t>
      </w:r>
      <w:r>
        <w:rPr>
          <w:spacing w:val="-4"/>
        </w:rPr>
        <w:t xml:space="preserve"> </w:t>
      </w:r>
      <w:r>
        <w:t>Domains.</w:t>
      </w:r>
    </w:p>
    <w:p w14:paraId="71D8C02B" w14:textId="77777777" w:rsidR="007F2DE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spacing w:before="42"/>
        <w:ind w:hanging="361"/>
        <w:rPr>
          <w:rFonts w:ascii="Symbol" w:hAnsi="Symbol"/>
        </w:rPr>
      </w:pPr>
      <w:r>
        <w:lastRenderedPageBreak/>
        <w:t>Provide</w:t>
      </w:r>
      <w:r>
        <w:rPr>
          <w:spacing w:val="-5"/>
        </w:rPr>
        <w:t xml:space="preserve"> </w:t>
      </w:r>
      <w:r>
        <w:t>opportunity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collaborative</w:t>
      </w:r>
      <w:r>
        <w:rPr>
          <w:spacing w:val="-4"/>
        </w:rPr>
        <w:t xml:space="preserve"> </w:t>
      </w:r>
      <w:r>
        <w:t>exploration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key</w:t>
      </w:r>
      <w:r>
        <w:rPr>
          <w:spacing w:val="-5"/>
        </w:rPr>
        <w:t xml:space="preserve"> </w:t>
      </w:r>
      <w:r>
        <w:t>reading</w:t>
      </w:r>
      <w:r>
        <w:rPr>
          <w:spacing w:val="-4"/>
        </w:rPr>
        <w:t xml:space="preserve"> </w:t>
      </w:r>
      <w:r>
        <w:t>/</w:t>
      </w:r>
      <w:r>
        <w:rPr>
          <w:spacing w:val="-5"/>
        </w:rPr>
        <w:t xml:space="preserve"> </w:t>
      </w:r>
      <w:r>
        <w:t>comprehension</w:t>
      </w:r>
      <w:r>
        <w:rPr>
          <w:spacing w:val="-5"/>
        </w:rPr>
        <w:t xml:space="preserve"> </w:t>
      </w:r>
      <w:r>
        <w:t>skills.</w:t>
      </w:r>
    </w:p>
    <w:p w14:paraId="23512D7B" w14:textId="0CAF36A0" w:rsidR="007F2DE2" w:rsidRPr="00F572F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ind w:hanging="361"/>
        <w:rPr>
          <w:rFonts w:ascii="Symbol" w:hAnsi="Symbol"/>
        </w:rPr>
      </w:pPr>
      <w:r>
        <w:t>Teach,</w:t>
      </w:r>
      <w:r>
        <w:rPr>
          <w:spacing w:val="-4"/>
        </w:rPr>
        <w:t xml:space="preserve"> </w:t>
      </w:r>
      <w:r>
        <w:t>model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practice</w:t>
      </w:r>
      <w:r>
        <w:rPr>
          <w:spacing w:val="-4"/>
        </w:rPr>
        <w:t xml:space="preserve"> </w:t>
      </w:r>
      <w:r>
        <w:t>effective</w:t>
      </w:r>
      <w:r>
        <w:rPr>
          <w:spacing w:val="-3"/>
        </w:rPr>
        <w:t xml:space="preserve"> </w:t>
      </w:r>
      <w:r>
        <w:t>interrogation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text.</w:t>
      </w:r>
    </w:p>
    <w:p w14:paraId="7C4A84E6" w14:textId="77777777" w:rsidR="007F2DE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spacing w:before="37"/>
        <w:ind w:hanging="361"/>
        <w:rPr>
          <w:rFonts w:ascii="Symbol" w:hAnsi="Symbol"/>
        </w:rPr>
      </w:pPr>
      <w:r>
        <w:t>Model</w:t>
      </w:r>
      <w:r>
        <w:rPr>
          <w:spacing w:val="-4"/>
        </w:rPr>
        <w:t xml:space="preserve"> </w:t>
      </w:r>
      <w:r>
        <w:t>how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approach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frame</w:t>
      </w:r>
      <w:r>
        <w:rPr>
          <w:spacing w:val="-3"/>
        </w:rPr>
        <w:t xml:space="preserve"> </w:t>
      </w:r>
      <w:r>
        <w:t>answers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comprehension</w:t>
      </w:r>
      <w:r>
        <w:rPr>
          <w:spacing w:val="-3"/>
        </w:rPr>
        <w:t xml:space="preserve"> </w:t>
      </w:r>
      <w:r>
        <w:t>questions.</w:t>
      </w:r>
    </w:p>
    <w:p w14:paraId="51D954C1" w14:textId="77777777" w:rsidR="007F2DE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spacing w:before="38"/>
        <w:ind w:hanging="361"/>
        <w:rPr>
          <w:rFonts w:ascii="Symbol" w:hAnsi="Symbol"/>
          <w:sz w:val="18"/>
        </w:rPr>
      </w:pPr>
      <w:r>
        <w:t>Model</w:t>
      </w:r>
      <w:r>
        <w:rPr>
          <w:spacing w:val="-4"/>
        </w:rPr>
        <w:t xml:space="preserve"> </w:t>
      </w:r>
      <w:r>
        <w:t>effective</w:t>
      </w:r>
      <w:r>
        <w:rPr>
          <w:spacing w:val="-3"/>
        </w:rPr>
        <w:t xml:space="preserve"> </w:t>
      </w:r>
      <w:r>
        <w:t>text</w:t>
      </w:r>
      <w:r>
        <w:rPr>
          <w:spacing w:val="-3"/>
        </w:rPr>
        <w:t xml:space="preserve"> </w:t>
      </w:r>
      <w:r>
        <w:t>marking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strategies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help</w:t>
      </w:r>
      <w:r>
        <w:rPr>
          <w:spacing w:val="-3"/>
        </w:rPr>
        <w:t xml:space="preserve"> </w:t>
      </w:r>
      <w:r>
        <w:t>them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fully</w:t>
      </w:r>
      <w:r>
        <w:rPr>
          <w:spacing w:val="-4"/>
        </w:rPr>
        <w:t xml:space="preserve"> </w:t>
      </w:r>
      <w:r>
        <w:t>understand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text.</w:t>
      </w:r>
    </w:p>
    <w:p w14:paraId="19954ADB" w14:textId="77777777" w:rsidR="007F2DE2" w:rsidRDefault="007F2DE2">
      <w:pPr>
        <w:pStyle w:val="BodyText"/>
        <w:spacing w:before="6"/>
        <w:rPr>
          <w:sz w:val="31"/>
        </w:rPr>
      </w:pPr>
    </w:p>
    <w:p w14:paraId="0F6565C4" w14:textId="77777777" w:rsidR="007F2DE2" w:rsidRDefault="004A4AD6">
      <w:pPr>
        <w:pStyle w:val="Heading1"/>
      </w:pPr>
      <w:bookmarkStart w:id="7" w:name="_Toc125359725"/>
      <w:r>
        <w:rPr>
          <w:color w:val="2E74B5"/>
        </w:rPr>
        <w:t>Small</w:t>
      </w:r>
      <w:r>
        <w:rPr>
          <w:color w:val="2E74B5"/>
          <w:spacing w:val="-3"/>
        </w:rPr>
        <w:t xml:space="preserve"> </w:t>
      </w:r>
      <w:r>
        <w:rPr>
          <w:color w:val="2E74B5"/>
        </w:rPr>
        <w:t>Group</w:t>
      </w:r>
      <w:r>
        <w:rPr>
          <w:color w:val="2E74B5"/>
          <w:spacing w:val="-2"/>
        </w:rPr>
        <w:t xml:space="preserve"> </w:t>
      </w:r>
      <w:r>
        <w:rPr>
          <w:color w:val="2E74B5"/>
        </w:rPr>
        <w:t>Guided</w:t>
      </w:r>
      <w:r>
        <w:rPr>
          <w:color w:val="2E74B5"/>
          <w:spacing w:val="-2"/>
        </w:rPr>
        <w:t xml:space="preserve"> </w:t>
      </w:r>
      <w:r>
        <w:rPr>
          <w:color w:val="2E74B5"/>
        </w:rPr>
        <w:t>Reading</w:t>
      </w:r>
      <w:bookmarkEnd w:id="7"/>
    </w:p>
    <w:p w14:paraId="3FFDB824" w14:textId="77777777" w:rsidR="007F2DE2" w:rsidRDefault="007F2DE2">
      <w:pPr>
        <w:pStyle w:val="BodyText"/>
        <w:spacing w:before="11"/>
        <w:rPr>
          <w:sz w:val="25"/>
        </w:rPr>
      </w:pPr>
    </w:p>
    <w:p w14:paraId="038E0FCE" w14:textId="51C71063" w:rsidR="007F2DE2" w:rsidRDefault="004A4AD6">
      <w:pPr>
        <w:pStyle w:val="BodyText"/>
        <w:spacing w:line="273" w:lineRule="auto"/>
        <w:ind w:left="109" w:right="774"/>
      </w:pPr>
      <w:r>
        <w:t xml:space="preserve">A timetable is in place for Year 1 which </w:t>
      </w:r>
      <w:r w:rsidR="00BB4746">
        <w:t xml:space="preserve">the children </w:t>
      </w:r>
      <w:r>
        <w:t xml:space="preserve">to have </w:t>
      </w:r>
      <w:r w:rsidR="00BB4746">
        <w:t>2</w:t>
      </w:r>
      <w:r>
        <w:t xml:space="preserve"> x 15 minutes Guided Reading per week.</w:t>
      </w:r>
      <w:r>
        <w:rPr>
          <w:spacing w:val="-48"/>
        </w:rPr>
        <w:t xml:space="preserve"> </w:t>
      </w:r>
      <w:r w:rsidR="00497D5F">
        <w:rPr>
          <w:spacing w:val="-48"/>
        </w:rPr>
        <w:t xml:space="preserve">   </w:t>
      </w:r>
      <w:r>
        <w:t>During these sessions, all reading groups have the support of an adult who guides them through the reading and</w:t>
      </w:r>
      <w:r>
        <w:rPr>
          <w:spacing w:val="1"/>
        </w:rPr>
        <w:t xml:space="preserve"> </w:t>
      </w:r>
      <w:r>
        <w:t>understanding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age</w:t>
      </w:r>
      <w:r>
        <w:rPr>
          <w:spacing w:val="-1"/>
        </w:rPr>
        <w:t xml:space="preserve"> </w:t>
      </w:r>
      <w:r>
        <w:t>appropriate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engaging</w:t>
      </w:r>
      <w:r>
        <w:rPr>
          <w:spacing w:val="-2"/>
        </w:rPr>
        <w:t xml:space="preserve"> </w:t>
      </w:r>
      <w:r>
        <w:t>texts.</w:t>
      </w:r>
      <w:r>
        <w:rPr>
          <w:spacing w:val="-1"/>
        </w:rPr>
        <w:t xml:space="preserve"> </w:t>
      </w:r>
      <w:r>
        <w:t>Opportunity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children</w:t>
      </w:r>
      <w:r>
        <w:rPr>
          <w:spacing w:val="-2"/>
        </w:rPr>
        <w:t xml:space="preserve"> </w:t>
      </w:r>
      <w:r>
        <w:t>to:</w:t>
      </w:r>
    </w:p>
    <w:p w14:paraId="7C00F353" w14:textId="77777777" w:rsidR="007F2DE2" w:rsidRDefault="007F2DE2">
      <w:pPr>
        <w:pStyle w:val="BodyText"/>
        <w:rPr>
          <w:sz w:val="26"/>
        </w:rPr>
      </w:pPr>
    </w:p>
    <w:p w14:paraId="4B83BEC6" w14:textId="61B982B9" w:rsidR="007F2DE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spacing w:before="1"/>
        <w:ind w:hanging="361"/>
        <w:rPr>
          <w:rFonts w:ascii="Symbol" w:hAnsi="Symbol"/>
        </w:rPr>
      </w:pPr>
      <w:r>
        <w:t>Emulate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good</w:t>
      </w:r>
      <w:r>
        <w:rPr>
          <w:spacing w:val="-3"/>
        </w:rPr>
        <w:t xml:space="preserve"> </w:t>
      </w:r>
      <w:r>
        <w:t>modelling</w:t>
      </w:r>
      <w:r>
        <w:rPr>
          <w:spacing w:val="-4"/>
        </w:rPr>
        <w:t xml:space="preserve"> </w:t>
      </w:r>
      <w:r>
        <w:t>provided</w:t>
      </w:r>
      <w:r>
        <w:rPr>
          <w:spacing w:val="-3"/>
        </w:rPr>
        <w:t xml:space="preserve"> </w:t>
      </w:r>
      <w:r>
        <w:t>in</w:t>
      </w:r>
      <w:r w:rsidR="003E4ACD">
        <w:t xml:space="preserve"> </w:t>
      </w:r>
      <w:r>
        <w:t>GR.</w:t>
      </w:r>
    </w:p>
    <w:p w14:paraId="183A8314" w14:textId="77777777" w:rsidR="007F2DE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ind w:hanging="361"/>
        <w:rPr>
          <w:rFonts w:ascii="Symbol" w:hAnsi="Symbol"/>
        </w:rPr>
      </w:pPr>
      <w:r>
        <w:t>Apply</w:t>
      </w:r>
      <w:r>
        <w:rPr>
          <w:spacing w:val="-4"/>
        </w:rPr>
        <w:t xml:space="preserve"> </w:t>
      </w:r>
      <w:r>
        <w:t>what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taught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Whole</w:t>
      </w:r>
      <w:r>
        <w:rPr>
          <w:spacing w:val="-3"/>
        </w:rPr>
        <w:t xml:space="preserve"> </w:t>
      </w:r>
      <w:r>
        <w:t>Class</w:t>
      </w:r>
      <w:r>
        <w:rPr>
          <w:spacing w:val="-3"/>
        </w:rPr>
        <w:t xml:space="preserve"> </w:t>
      </w:r>
      <w:r>
        <w:t>GR,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smaller,</w:t>
      </w:r>
      <w:r>
        <w:rPr>
          <w:spacing w:val="-3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focused</w:t>
      </w:r>
      <w:r>
        <w:rPr>
          <w:spacing w:val="-3"/>
        </w:rPr>
        <w:t xml:space="preserve"> </w:t>
      </w:r>
      <w:r>
        <w:t>ability-group</w:t>
      </w:r>
    </w:p>
    <w:p w14:paraId="17C3653E" w14:textId="77777777" w:rsidR="007F2DE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ind w:hanging="361"/>
        <w:rPr>
          <w:rFonts w:ascii="Symbol" w:hAnsi="Symbol"/>
        </w:rPr>
      </w:pPr>
      <w:r>
        <w:t>Use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language</w:t>
      </w:r>
      <w:r>
        <w:rPr>
          <w:spacing w:val="-3"/>
        </w:rPr>
        <w:t xml:space="preserve"> </w:t>
      </w:r>
      <w:r>
        <w:t>modelled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whole</w:t>
      </w:r>
      <w:r>
        <w:rPr>
          <w:spacing w:val="-4"/>
        </w:rPr>
        <w:t xml:space="preserve"> </w:t>
      </w:r>
      <w:r>
        <w:t>class</w:t>
      </w:r>
      <w:r>
        <w:rPr>
          <w:spacing w:val="-3"/>
        </w:rPr>
        <w:t xml:space="preserve"> </w:t>
      </w:r>
      <w:r>
        <w:t>teaching.</w:t>
      </w:r>
    </w:p>
    <w:p w14:paraId="3E0FC03C" w14:textId="77777777" w:rsidR="007F2DE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spacing w:before="37" w:line="273" w:lineRule="auto"/>
        <w:ind w:right="875"/>
        <w:rPr>
          <w:rFonts w:ascii="Symbol" w:hAnsi="Symbol"/>
        </w:rPr>
      </w:pPr>
      <w:r>
        <w:t>Engage in open debate / give and justify their opinions / discuss the impact of the text in a smaller group</w:t>
      </w:r>
      <w:r>
        <w:rPr>
          <w:spacing w:val="-47"/>
        </w:rPr>
        <w:t xml:space="preserve"> </w:t>
      </w:r>
      <w:r>
        <w:t>setting.</w:t>
      </w:r>
    </w:p>
    <w:p w14:paraId="7D4E86EC" w14:textId="77777777" w:rsidR="00BB4746" w:rsidRPr="00BB4746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spacing w:before="4" w:line="276" w:lineRule="auto"/>
        <w:ind w:right="792"/>
        <w:rPr>
          <w:rFonts w:ascii="Symbol" w:hAnsi="Symbol"/>
        </w:rPr>
      </w:pPr>
      <w:r>
        <w:t>Display their ability to read actively: naturally noticing where inferences can be made noticing keywords</w:t>
      </w:r>
      <w:r>
        <w:rPr>
          <w:spacing w:val="1"/>
        </w:rPr>
        <w:t xml:space="preserve"> </w:t>
      </w:r>
      <w:r>
        <w:t xml:space="preserve">and using them to spontaneously predict / infer </w:t>
      </w:r>
      <w:r w:rsidR="00FC4EDF">
        <w:t>etc.</w:t>
      </w:r>
      <w:r>
        <w:t xml:space="preserve"> summarising and synthesising what they read</w:t>
      </w:r>
      <w:r>
        <w:rPr>
          <w:spacing w:val="1"/>
        </w:rPr>
        <w:t xml:space="preserve"> </w:t>
      </w:r>
      <w:r>
        <w:t>independently</w:t>
      </w:r>
      <w:r>
        <w:rPr>
          <w:spacing w:val="-4"/>
        </w:rPr>
        <w:t xml:space="preserve"> </w:t>
      </w:r>
      <w:r>
        <w:t>marking</w:t>
      </w:r>
      <w:r>
        <w:rPr>
          <w:spacing w:val="-3"/>
        </w:rPr>
        <w:t xml:space="preserve"> </w:t>
      </w:r>
      <w:r>
        <w:t>texts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way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help</w:t>
      </w:r>
      <w:r>
        <w:rPr>
          <w:spacing w:val="-3"/>
        </w:rPr>
        <w:t xml:space="preserve"> </w:t>
      </w:r>
      <w:r>
        <w:t>them</w:t>
      </w:r>
      <w:r>
        <w:rPr>
          <w:spacing w:val="-3"/>
        </w:rPr>
        <w:t xml:space="preserve"> </w:t>
      </w:r>
      <w:r>
        <w:t>gain</w:t>
      </w:r>
      <w:r>
        <w:rPr>
          <w:spacing w:val="-3"/>
        </w:rPr>
        <w:t xml:space="preserve"> </w:t>
      </w:r>
      <w:r>
        <w:t>meaning</w:t>
      </w:r>
      <w:r>
        <w:rPr>
          <w:spacing w:val="-3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address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given</w:t>
      </w:r>
      <w:r>
        <w:rPr>
          <w:spacing w:val="-3"/>
        </w:rPr>
        <w:t xml:space="preserve"> </w:t>
      </w:r>
      <w:r>
        <w:t>content</w:t>
      </w:r>
      <w:r>
        <w:rPr>
          <w:spacing w:val="-3"/>
        </w:rPr>
        <w:t xml:space="preserve"> </w:t>
      </w:r>
      <w:r>
        <w:t>domain.</w:t>
      </w:r>
      <w:r>
        <w:rPr>
          <w:spacing w:val="1"/>
        </w:rPr>
        <w:t xml:space="preserve"> </w:t>
      </w:r>
    </w:p>
    <w:p w14:paraId="489B16BA" w14:textId="77777777" w:rsidR="007F2DE2" w:rsidRPr="00BB4746" w:rsidRDefault="004A4AD6" w:rsidP="00BB4746">
      <w:pPr>
        <w:tabs>
          <w:tab w:val="left" w:pos="829"/>
          <w:tab w:val="left" w:pos="830"/>
        </w:tabs>
        <w:spacing w:before="4" w:line="276" w:lineRule="auto"/>
        <w:ind w:left="469" w:right="792"/>
        <w:rPr>
          <w:rFonts w:ascii="Symbol" w:hAnsi="Symbol"/>
        </w:rPr>
      </w:pPr>
      <w:r>
        <w:t>Opportunity</w:t>
      </w:r>
      <w:r w:rsidRPr="00BB4746">
        <w:rPr>
          <w:spacing w:val="-2"/>
        </w:rPr>
        <w:t xml:space="preserve"> </w:t>
      </w:r>
      <w:r>
        <w:t>for</w:t>
      </w:r>
      <w:r w:rsidRPr="00BB4746">
        <w:rPr>
          <w:spacing w:val="-1"/>
        </w:rPr>
        <w:t xml:space="preserve"> </w:t>
      </w:r>
      <w:r>
        <w:t>adults</w:t>
      </w:r>
      <w:r w:rsidRPr="00BB4746">
        <w:rPr>
          <w:spacing w:val="-1"/>
        </w:rPr>
        <w:t xml:space="preserve"> </w:t>
      </w:r>
      <w:r>
        <w:t>to:</w:t>
      </w:r>
    </w:p>
    <w:p w14:paraId="00C3B551" w14:textId="77777777" w:rsidR="007F2DE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spacing w:before="1"/>
        <w:ind w:hanging="361"/>
        <w:rPr>
          <w:rFonts w:ascii="Symbol" w:hAnsi="Symbol"/>
        </w:rPr>
      </w:pPr>
      <w:r>
        <w:t>Make</w:t>
      </w:r>
      <w:r>
        <w:rPr>
          <w:spacing w:val="-5"/>
        </w:rPr>
        <w:t xml:space="preserve"> </w:t>
      </w:r>
      <w:r>
        <w:t>formative</w:t>
      </w:r>
      <w:r>
        <w:rPr>
          <w:spacing w:val="-4"/>
        </w:rPr>
        <w:t xml:space="preserve"> </w:t>
      </w:r>
      <w:r>
        <w:t>assessment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children’s</w:t>
      </w:r>
      <w:r>
        <w:rPr>
          <w:spacing w:val="-4"/>
        </w:rPr>
        <w:t xml:space="preserve"> </w:t>
      </w:r>
      <w:r>
        <w:t>progress</w:t>
      </w:r>
    </w:p>
    <w:p w14:paraId="6F0F8C6F" w14:textId="77777777" w:rsidR="007F2DE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spacing w:before="39" w:line="273" w:lineRule="auto"/>
        <w:ind w:right="729"/>
        <w:rPr>
          <w:rFonts w:ascii="Symbol" w:hAnsi="Symbol"/>
          <w:sz w:val="20"/>
        </w:rPr>
      </w:pPr>
      <w:r>
        <w:t>Complete reading attainment trackers to indicate each child’s attainment and any gaps to be addressed in</w:t>
      </w:r>
      <w:r>
        <w:rPr>
          <w:spacing w:val="-47"/>
        </w:rPr>
        <w:t xml:space="preserve"> </w:t>
      </w:r>
      <w:r>
        <w:t>future</w:t>
      </w:r>
      <w:r>
        <w:rPr>
          <w:spacing w:val="-2"/>
        </w:rPr>
        <w:t xml:space="preserve"> </w:t>
      </w:r>
      <w:r>
        <w:t>teaching.</w:t>
      </w:r>
    </w:p>
    <w:p w14:paraId="428B7E61" w14:textId="0AA67C01" w:rsidR="007F2DE2" w:rsidRDefault="007F2DE2">
      <w:pPr>
        <w:pStyle w:val="BodyText"/>
        <w:rPr>
          <w:sz w:val="26"/>
        </w:rPr>
      </w:pPr>
    </w:p>
    <w:p w14:paraId="2FEFF893" w14:textId="68D1FB2C" w:rsidR="00F572F2" w:rsidRDefault="00F572F2">
      <w:pPr>
        <w:pStyle w:val="BodyText"/>
        <w:rPr>
          <w:color w:val="0070C0"/>
          <w:sz w:val="26"/>
        </w:rPr>
      </w:pPr>
      <w:r>
        <w:rPr>
          <w:color w:val="0070C0"/>
          <w:sz w:val="26"/>
        </w:rPr>
        <w:t xml:space="preserve">  </w:t>
      </w:r>
      <w:r w:rsidRPr="00F572F2">
        <w:rPr>
          <w:color w:val="0070C0"/>
          <w:sz w:val="26"/>
        </w:rPr>
        <w:t>Assessing reading</w:t>
      </w:r>
    </w:p>
    <w:p w14:paraId="5A9DA40B" w14:textId="62826944" w:rsidR="00F572F2" w:rsidRPr="004B047B" w:rsidRDefault="00F572F2">
      <w:pPr>
        <w:pStyle w:val="BodyText"/>
        <w:rPr>
          <w:color w:val="000000" w:themeColor="text1"/>
        </w:rPr>
      </w:pPr>
      <w:r w:rsidRPr="004B047B">
        <w:rPr>
          <w:color w:val="000000" w:themeColor="text1"/>
        </w:rPr>
        <w:t xml:space="preserve">Once our children can decode words with automaticity and accuracy, we </w:t>
      </w:r>
      <w:r w:rsidR="004B047B" w:rsidRPr="004B047B">
        <w:rPr>
          <w:color w:val="000000" w:themeColor="text1"/>
        </w:rPr>
        <w:t xml:space="preserve"> continue to further </w:t>
      </w:r>
      <w:r w:rsidR="0065251D" w:rsidRPr="004B047B">
        <w:rPr>
          <w:color w:val="000000" w:themeColor="text1"/>
        </w:rPr>
        <w:t>develop</w:t>
      </w:r>
      <w:r w:rsidR="004B047B" w:rsidRPr="004B047B">
        <w:rPr>
          <w:color w:val="000000" w:themeColor="text1"/>
        </w:rPr>
        <w:t xml:space="preserve"> their  ability to read fluently. This fluency involves  continually assessing the children against the flowing components:</w:t>
      </w:r>
    </w:p>
    <w:p w14:paraId="02805FED" w14:textId="77AB0043" w:rsidR="004B047B" w:rsidRPr="004B047B" w:rsidRDefault="004B047B" w:rsidP="004B047B">
      <w:pPr>
        <w:pStyle w:val="BodyText"/>
        <w:numPr>
          <w:ilvl w:val="0"/>
          <w:numId w:val="4"/>
        </w:numPr>
        <w:rPr>
          <w:color w:val="000000" w:themeColor="text1"/>
        </w:rPr>
      </w:pPr>
      <w:r w:rsidRPr="004B047B">
        <w:rPr>
          <w:color w:val="000000" w:themeColor="text1"/>
        </w:rPr>
        <w:t>Automaticity (rapid word reading without conscious decoding)</w:t>
      </w:r>
    </w:p>
    <w:p w14:paraId="7635F9E8" w14:textId="1CFB0694" w:rsidR="004B047B" w:rsidRPr="004B047B" w:rsidRDefault="004B047B" w:rsidP="004B047B">
      <w:pPr>
        <w:pStyle w:val="BodyText"/>
        <w:numPr>
          <w:ilvl w:val="0"/>
          <w:numId w:val="4"/>
        </w:numPr>
        <w:rPr>
          <w:color w:val="000000" w:themeColor="text1"/>
        </w:rPr>
      </w:pPr>
      <w:r w:rsidRPr="004B047B">
        <w:rPr>
          <w:color w:val="000000" w:themeColor="text1"/>
        </w:rPr>
        <w:t>Accuracy ( often measured as correct words per minute)</w:t>
      </w:r>
    </w:p>
    <w:p w14:paraId="7487F13F" w14:textId="77777777" w:rsidR="004B047B" w:rsidRPr="004B047B" w:rsidRDefault="004B047B" w:rsidP="004B047B">
      <w:pPr>
        <w:pStyle w:val="BodyText"/>
        <w:numPr>
          <w:ilvl w:val="0"/>
          <w:numId w:val="4"/>
        </w:numPr>
        <w:rPr>
          <w:color w:val="000000" w:themeColor="text1"/>
        </w:rPr>
      </w:pPr>
      <w:r w:rsidRPr="004B047B">
        <w:rPr>
          <w:color w:val="000000" w:themeColor="text1"/>
        </w:rPr>
        <w:t>Prosody  (expressive, phrased reading)</w:t>
      </w:r>
    </w:p>
    <w:p w14:paraId="72899FF5" w14:textId="77777777" w:rsidR="004B047B" w:rsidRPr="004B047B" w:rsidRDefault="004B047B">
      <w:pPr>
        <w:pStyle w:val="BodyText"/>
        <w:rPr>
          <w:color w:val="000000" w:themeColor="text1"/>
        </w:rPr>
      </w:pPr>
    </w:p>
    <w:p w14:paraId="29C50C69" w14:textId="77777777" w:rsidR="004B047B" w:rsidRPr="004B047B" w:rsidRDefault="004B047B">
      <w:pPr>
        <w:pStyle w:val="BodyText"/>
        <w:rPr>
          <w:color w:val="000000" w:themeColor="text1"/>
        </w:rPr>
      </w:pPr>
      <w:r w:rsidRPr="004B047B">
        <w:rPr>
          <w:color w:val="000000" w:themeColor="text1"/>
        </w:rPr>
        <w:t>All of these components are essential in supporting understanding of texts (comprehension).</w:t>
      </w:r>
    </w:p>
    <w:p w14:paraId="1FBA75FC" w14:textId="5C02C346" w:rsidR="004B047B" w:rsidRPr="004B047B" w:rsidRDefault="004B047B">
      <w:pPr>
        <w:pStyle w:val="BodyText"/>
        <w:rPr>
          <w:color w:val="000000" w:themeColor="text1"/>
        </w:rPr>
      </w:pPr>
      <w:r w:rsidRPr="004B047B">
        <w:rPr>
          <w:color w:val="000000" w:themeColor="text1"/>
        </w:rPr>
        <w:t>We use the HERTs For Learning Reading Toolkit  to  support our assessments of reading from  Year 1  (Summer Term) all the way into Year 6. These materials provide  a more detailed breakdown ( smaller steps) of the national curriculum reading requirements.</w:t>
      </w:r>
    </w:p>
    <w:p w14:paraId="65380E44" w14:textId="02569C90" w:rsidR="004B047B" w:rsidRPr="004B047B" w:rsidRDefault="004B047B">
      <w:pPr>
        <w:pStyle w:val="BodyText"/>
        <w:rPr>
          <w:color w:val="000000" w:themeColor="text1"/>
        </w:rPr>
      </w:pPr>
      <w:r w:rsidRPr="004B047B">
        <w:rPr>
          <w:color w:val="000000" w:themeColor="text1"/>
        </w:rPr>
        <w:t xml:space="preserve">Children currently undertake National   </w:t>
      </w:r>
      <w:r w:rsidR="0065251D">
        <w:rPr>
          <w:color w:val="000000" w:themeColor="text1"/>
        </w:rPr>
        <w:t>S</w:t>
      </w:r>
      <w:r w:rsidRPr="004B047B">
        <w:rPr>
          <w:color w:val="000000" w:themeColor="text1"/>
        </w:rPr>
        <w:t>tandard</w:t>
      </w:r>
      <w:r w:rsidR="0065251D">
        <w:rPr>
          <w:color w:val="000000" w:themeColor="text1"/>
        </w:rPr>
        <w:t>i</w:t>
      </w:r>
      <w:r w:rsidRPr="004B047B">
        <w:rPr>
          <w:color w:val="000000" w:themeColor="text1"/>
        </w:rPr>
        <w:t>sed Reading Assessments  at the end of KS1 and KS2.</w:t>
      </w:r>
    </w:p>
    <w:p w14:paraId="472E20C2" w14:textId="77777777" w:rsidR="0065251D" w:rsidRDefault="0065251D">
      <w:pPr>
        <w:pStyle w:val="Heading1"/>
        <w:rPr>
          <w:color w:val="2E74B5"/>
        </w:rPr>
      </w:pPr>
      <w:bookmarkStart w:id="8" w:name="_Toc125359726"/>
    </w:p>
    <w:p w14:paraId="01C8A166" w14:textId="77777777" w:rsidR="0065251D" w:rsidRDefault="0065251D">
      <w:pPr>
        <w:pStyle w:val="Heading1"/>
        <w:rPr>
          <w:color w:val="2E74B5"/>
        </w:rPr>
      </w:pPr>
    </w:p>
    <w:p w14:paraId="3D59C7A3" w14:textId="77777777" w:rsidR="0065251D" w:rsidRDefault="0065251D">
      <w:pPr>
        <w:pStyle w:val="Heading1"/>
        <w:rPr>
          <w:color w:val="2E74B5"/>
        </w:rPr>
      </w:pPr>
    </w:p>
    <w:p w14:paraId="6B638610" w14:textId="77777777" w:rsidR="0065251D" w:rsidRDefault="0065251D">
      <w:pPr>
        <w:pStyle w:val="Heading1"/>
        <w:rPr>
          <w:color w:val="2E74B5"/>
        </w:rPr>
      </w:pPr>
    </w:p>
    <w:p w14:paraId="7DD8CF67" w14:textId="77777777" w:rsidR="0065251D" w:rsidRDefault="0065251D">
      <w:pPr>
        <w:pStyle w:val="Heading1"/>
        <w:rPr>
          <w:color w:val="2E74B5"/>
        </w:rPr>
      </w:pPr>
    </w:p>
    <w:p w14:paraId="7AE44367" w14:textId="77777777" w:rsidR="0065251D" w:rsidRDefault="0065251D">
      <w:pPr>
        <w:pStyle w:val="Heading1"/>
        <w:rPr>
          <w:color w:val="2E74B5"/>
        </w:rPr>
      </w:pPr>
    </w:p>
    <w:p w14:paraId="2D40B7DC" w14:textId="77777777" w:rsidR="0065251D" w:rsidRDefault="0065251D">
      <w:pPr>
        <w:pStyle w:val="Heading1"/>
        <w:rPr>
          <w:color w:val="2E74B5"/>
        </w:rPr>
      </w:pPr>
    </w:p>
    <w:p w14:paraId="200D4306" w14:textId="77777777" w:rsidR="0065251D" w:rsidRDefault="0065251D">
      <w:pPr>
        <w:pStyle w:val="Heading1"/>
        <w:rPr>
          <w:color w:val="2E74B5"/>
        </w:rPr>
      </w:pPr>
    </w:p>
    <w:p w14:paraId="662E88E2" w14:textId="77777777" w:rsidR="0065251D" w:rsidRDefault="0065251D">
      <w:pPr>
        <w:pStyle w:val="Heading1"/>
        <w:rPr>
          <w:color w:val="2E74B5"/>
        </w:rPr>
      </w:pPr>
    </w:p>
    <w:p w14:paraId="78274801" w14:textId="77777777" w:rsidR="0065251D" w:rsidRDefault="0065251D">
      <w:pPr>
        <w:pStyle w:val="Heading1"/>
        <w:rPr>
          <w:color w:val="2E74B5"/>
        </w:rPr>
      </w:pPr>
    </w:p>
    <w:p w14:paraId="6EAFE353" w14:textId="77777777" w:rsidR="0065251D" w:rsidRDefault="0065251D">
      <w:pPr>
        <w:pStyle w:val="Heading1"/>
        <w:rPr>
          <w:color w:val="2E74B5"/>
        </w:rPr>
      </w:pPr>
    </w:p>
    <w:p w14:paraId="40AE480B" w14:textId="16023B76" w:rsidR="007F2DE2" w:rsidRDefault="004A4AD6">
      <w:pPr>
        <w:pStyle w:val="Heading1"/>
      </w:pPr>
      <w:r>
        <w:rPr>
          <w:color w:val="2E74B5"/>
        </w:rPr>
        <w:lastRenderedPageBreak/>
        <w:t>Reading</w:t>
      </w:r>
      <w:r>
        <w:rPr>
          <w:color w:val="2E74B5"/>
          <w:spacing w:val="-2"/>
        </w:rPr>
        <w:t xml:space="preserve"> </w:t>
      </w:r>
      <w:r>
        <w:rPr>
          <w:color w:val="2E74B5"/>
        </w:rPr>
        <w:t>at</w:t>
      </w:r>
      <w:r>
        <w:rPr>
          <w:color w:val="2E74B5"/>
          <w:spacing w:val="-1"/>
        </w:rPr>
        <w:t xml:space="preserve"> </w:t>
      </w:r>
      <w:r>
        <w:rPr>
          <w:color w:val="2E74B5"/>
        </w:rPr>
        <w:t>home</w:t>
      </w:r>
      <w:bookmarkEnd w:id="8"/>
    </w:p>
    <w:p w14:paraId="790EA908" w14:textId="77777777" w:rsidR="007F2DE2" w:rsidRDefault="007F2DE2">
      <w:pPr>
        <w:pStyle w:val="BodyText"/>
        <w:spacing w:before="11"/>
        <w:rPr>
          <w:sz w:val="25"/>
        </w:rPr>
      </w:pPr>
    </w:p>
    <w:p w14:paraId="42778C58" w14:textId="77777777" w:rsidR="007F2DE2" w:rsidRDefault="004A4AD6">
      <w:pPr>
        <w:pStyle w:val="BodyText"/>
        <w:spacing w:line="276" w:lineRule="auto"/>
        <w:ind w:left="109" w:right="629"/>
      </w:pPr>
      <w:r>
        <w:t xml:space="preserve">At </w:t>
      </w:r>
      <w:r w:rsidR="00B14068">
        <w:t>Christ</w:t>
      </w:r>
      <w:r w:rsidR="00BB4746">
        <w:t xml:space="preserve"> </w:t>
      </w:r>
      <w:r w:rsidR="00B14068">
        <w:t>Church C of E</w:t>
      </w:r>
      <w:r w:rsidR="00BB4746">
        <w:t xml:space="preserve"> </w:t>
      </w:r>
      <w:r>
        <w:t>Primary School we value the contribution that parents and carers make to their children’s education.</w:t>
      </w:r>
      <w:r>
        <w:rPr>
          <w:spacing w:val="1"/>
        </w:rPr>
        <w:t xml:space="preserve"> </w:t>
      </w:r>
      <w:r>
        <w:t>Reading is a key area where home and school can work together to improve children’s skills. As such we ask all</w:t>
      </w:r>
      <w:r>
        <w:rPr>
          <w:spacing w:val="1"/>
        </w:rPr>
        <w:t xml:space="preserve"> </w:t>
      </w:r>
      <w:r>
        <w:t>parents</w:t>
      </w:r>
      <w:r>
        <w:rPr>
          <w:spacing w:val="-3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carers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listen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children</w:t>
      </w:r>
      <w:r>
        <w:rPr>
          <w:spacing w:val="-3"/>
        </w:rPr>
        <w:t xml:space="preserve"> </w:t>
      </w:r>
      <w:r>
        <w:t>read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daily</w:t>
      </w:r>
      <w:r>
        <w:rPr>
          <w:spacing w:val="-3"/>
        </w:rPr>
        <w:t xml:space="preserve"> </w:t>
      </w:r>
      <w:r>
        <w:t>basis.</w:t>
      </w:r>
      <w:r>
        <w:rPr>
          <w:spacing w:val="-3"/>
        </w:rPr>
        <w:t xml:space="preserve"> </w:t>
      </w:r>
      <w:r>
        <w:t>Reading</w:t>
      </w:r>
      <w:r>
        <w:rPr>
          <w:spacing w:val="-3"/>
        </w:rPr>
        <w:t xml:space="preserve"> </w:t>
      </w:r>
      <w:r>
        <w:t>diaries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given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EYFS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KS1</w:t>
      </w:r>
      <w:r>
        <w:rPr>
          <w:spacing w:val="-3"/>
        </w:rPr>
        <w:t xml:space="preserve"> </w:t>
      </w:r>
      <w:r>
        <w:t>children.</w:t>
      </w:r>
    </w:p>
    <w:p w14:paraId="7F4FF04B" w14:textId="77777777" w:rsidR="007F2DE2" w:rsidRDefault="007F2DE2">
      <w:pPr>
        <w:pStyle w:val="BodyText"/>
        <w:spacing w:before="9"/>
        <w:rPr>
          <w:sz w:val="25"/>
        </w:rPr>
      </w:pPr>
    </w:p>
    <w:p w14:paraId="38C275C4" w14:textId="77777777" w:rsidR="007F2DE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spacing w:before="0"/>
        <w:ind w:hanging="361"/>
        <w:rPr>
          <w:rFonts w:ascii="Symbol" w:hAnsi="Symbol"/>
        </w:rPr>
      </w:pPr>
      <w:r>
        <w:t>In</w:t>
      </w:r>
      <w:r>
        <w:rPr>
          <w:spacing w:val="-3"/>
        </w:rPr>
        <w:t xml:space="preserve"> </w:t>
      </w:r>
      <w:r>
        <w:t>EYFS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KS1,</w:t>
      </w:r>
      <w:r>
        <w:rPr>
          <w:spacing w:val="-3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home</w:t>
      </w:r>
      <w:r>
        <w:rPr>
          <w:spacing w:val="-2"/>
        </w:rPr>
        <w:t xml:space="preserve"> </w:t>
      </w:r>
      <w:r>
        <w:t>reading</w:t>
      </w:r>
      <w:r>
        <w:rPr>
          <w:spacing w:val="-3"/>
        </w:rPr>
        <w:t xml:space="preserve"> </w:t>
      </w:r>
      <w:r>
        <w:t>books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provided</w:t>
      </w:r>
      <w:r>
        <w:rPr>
          <w:spacing w:val="-3"/>
        </w:rPr>
        <w:t xml:space="preserve"> </w:t>
      </w:r>
      <w:r>
        <w:t>each</w:t>
      </w:r>
      <w:r>
        <w:rPr>
          <w:spacing w:val="-2"/>
        </w:rPr>
        <w:t xml:space="preserve"> </w:t>
      </w:r>
      <w:r>
        <w:t>week.</w:t>
      </w:r>
    </w:p>
    <w:p w14:paraId="172CB83F" w14:textId="4AD07305" w:rsidR="007F2DE2" w:rsidRDefault="00FC4EDF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spacing w:line="273" w:lineRule="auto"/>
        <w:ind w:right="874"/>
        <w:rPr>
          <w:rFonts w:ascii="Symbol" w:hAnsi="Symbol"/>
        </w:rPr>
      </w:pPr>
      <w:r>
        <w:t>P</w:t>
      </w:r>
      <w:r w:rsidR="004A4AD6">
        <w:t xml:space="preserve">ersistent </w:t>
      </w:r>
      <w:r w:rsidR="00497D5F">
        <w:t xml:space="preserve"> non-</w:t>
      </w:r>
      <w:r>
        <w:t xml:space="preserve">reading </w:t>
      </w:r>
      <w:r w:rsidR="004A4AD6">
        <w:t xml:space="preserve">will result in </w:t>
      </w:r>
      <w:r>
        <w:t xml:space="preserve"> the Class Teacher contacting </w:t>
      </w:r>
      <w:r w:rsidR="004A4AD6">
        <w:t>parents /</w:t>
      </w:r>
      <w:r w:rsidR="004A4AD6">
        <w:rPr>
          <w:spacing w:val="1"/>
        </w:rPr>
        <w:t xml:space="preserve"> </w:t>
      </w:r>
      <w:r w:rsidR="004A4AD6">
        <w:t xml:space="preserve">carers </w:t>
      </w:r>
      <w:r>
        <w:t xml:space="preserve"> to  reiterate </w:t>
      </w:r>
      <w:r w:rsidR="004A4AD6">
        <w:t xml:space="preserve"> the importance of home reading. The class teacher will also discuss any issues relating to home</w:t>
      </w:r>
      <w:r w:rsidR="004A4AD6">
        <w:rPr>
          <w:spacing w:val="-47"/>
        </w:rPr>
        <w:t xml:space="preserve"> </w:t>
      </w:r>
      <w:r w:rsidR="004A4AD6">
        <w:t>reading</w:t>
      </w:r>
      <w:r w:rsidR="004A4AD6">
        <w:rPr>
          <w:spacing w:val="-2"/>
        </w:rPr>
        <w:t xml:space="preserve"> </w:t>
      </w:r>
      <w:r w:rsidR="004A4AD6">
        <w:t>with</w:t>
      </w:r>
      <w:r w:rsidR="004A4AD6">
        <w:rPr>
          <w:spacing w:val="-1"/>
        </w:rPr>
        <w:t xml:space="preserve"> </w:t>
      </w:r>
      <w:r w:rsidR="004A4AD6">
        <w:t>the</w:t>
      </w:r>
      <w:r w:rsidR="004A4AD6">
        <w:rPr>
          <w:spacing w:val="-1"/>
        </w:rPr>
        <w:t xml:space="preserve"> </w:t>
      </w:r>
      <w:r w:rsidR="004A4AD6">
        <w:t>parent</w:t>
      </w:r>
      <w:r w:rsidR="004A4AD6">
        <w:rPr>
          <w:spacing w:val="-1"/>
        </w:rPr>
        <w:t xml:space="preserve"> </w:t>
      </w:r>
      <w:r w:rsidR="004A4AD6">
        <w:t>/</w:t>
      </w:r>
      <w:r w:rsidR="004A4AD6">
        <w:rPr>
          <w:spacing w:val="-1"/>
        </w:rPr>
        <w:t xml:space="preserve"> </w:t>
      </w:r>
      <w:r w:rsidR="004A4AD6">
        <w:t>carer.</w:t>
      </w:r>
    </w:p>
    <w:p w14:paraId="29A50CC6" w14:textId="71D67E94" w:rsidR="007F2DE2" w:rsidRDefault="004A4AD6">
      <w:pPr>
        <w:pStyle w:val="ListParagraph"/>
        <w:numPr>
          <w:ilvl w:val="0"/>
          <w:numId w:val="1"/>
        </w:numPr>
        <w:tabs>
          <w:tab w:val="left" w:pos="829"/>
          <w:tab w:val="left" w:pos="830"/>
        </w:tabs>
        <w:spacing w:before="8"/>
        <w:ind w:hanging="361"/>
        <w:rPr>
          <w:rFonts w:ascii="Symbol" w:hAnsi="Symbol"/>
          <w:sz w:val="20"/>
        </w:rPr>
      </w:pPr>
      <w:r>
        <w:t>Persistent</w:t>
      </w:r>
      <w:r>
        <w:rPr>
          <w:spacing w:val="-4"/>
        </w:rPr>
        <w:t xml:space="preserve"> </w:t>
      </w:r>
      <w:r>
        <w:t>non</w:t>
      </w:r>
      <w:r w:rsidR="00497D5F">
        <w:rPr>
          <w:spacing w:val="-3"/>
        </w:rPr>
        <w:t>-</w:t>
      </w:r>
      <w:r>
        <w:t>reading</w:t>
      </w:r>
      <w:r>
        <w:rPr>
          <w:spacing w:val="-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referred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Assistant</w:t>
      </w:r>
      <w:r>
        <w:rPr>
          <w:spacing w:val="-4"/>
        </w:rPr>
        <w:t xml:space="preserve"> </w:t>
      </w:r>
      <w:r>
        <w:t>Head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Head</w:t>
      </w:r>
      <w:r>
        <w:rPr>
          <w:spacing w:val="-4"/>
        </w:rPr>
        <w:t xml:space="preserve"> </w:t>
      </w:r>
      <w:r>
        <w:t>Teacher.</w:t>
      </w:r>
    </w:p>
    <w:p w14:paraId="3BE7D123" w14:textId="77777777" w:rsidR="007F2DE2" w:rsidRDefault="007F2DE2">
      <w:pPr>
        <w:pStyle w:val="BodyText"/>
        <w:spacing w:before="4"/>
        <w:rPr>
          <w:sz w:val="28"/>
        </w:rPr>
      </w:pPr>
    </w:p>
    <w:p w14:paraId="474EF0F3" w14:textId="77777777" w:rsidR="007F2DE2" w:rsidRDefault="004A4AD6">
      <w:pPr>
        <w:pStyle w:val="BodyText"/>
        <w:spacing w:line="276" w:lineRule="auto"/>
        <w:ind w:left="109" w:right="834"/>
      </w:pPr>
      <w:r>
        <w:t xml:space="preserve">At </w:t>
      </w:r>
      <w:r w:rsidR="00B14068">
        <w:t>Christ</w:t>
      </w:r>
      <w:r w:rsidR="00FC4EDF">
        <w:t xml:space="preserve"> </w:t>
      </w:r>
      <w:r w:rsidR="00B14068">
        <w:t>Church C of E</w:t>
      </w:r>
      <w:r w:rsidR="00FC4EDF">
        <w:t xml:space="preserve"> </w:t>
      </w:r>
      <w:r>
        <w:t>Primary School, we believe that all pupils can achieve in Reading, both for pleasure and in their</w:t>
      </w:r>
      <w:r>
        <w:rPr>
          <w:spacing w:val="1"/>
        </w:rPr>
        <w:t xml:space="preserve"> </w:t>
      </w:r>
      <w:r>
        <w:t>comprehension and understanding. We believe through reading, pupils will have a chance to develop culturally,</w:t>
      </w:r>
      <w:r>
        <w:rPr>
          <w:spacing w:val="1"/>
        </w:rPr>
        <w:t xml:space="preserve"> </w:t>
      </w:r>
      <w:r>
        <w:t xml:space="preserve">emotionally, intellectually, socially and spiritually. </w:t>
      </w:r>
    </w:p>
    <w:p w14:paraId="561928E0" w14:textId="77777777" w:rsidR="007F2DE2" w:rsidRDefault="007F2DE2">
      <w:pPr>
        <w:spacing w:line="276" w:lineRule="auto"/>
      </w:pPr>
    </w:p>
    <w:p w14:paraId="687EDF76" w14:textId="77777777" w:rsidR="0065251D" w:rsidRDefault="0065251D">
      <w:pPr>
        <w:spacing w:line="276" w:lineRule="auto"/>
      </w:pPr>
    </w:p>
    <w:p w14:paraId="1F47FF70" w14:textId="77777777" w:rsidR="007F2DE2" w:rsidRDefault="004A4AD6">
      <w:pPr>
        <w:spacing w:before="81"/>
        <w:ind w:left="109"/>
        <w:rPr>
          <w:sz w:val="26"/>
        </w:rPr>
      </w:pPr>
      <w:bookmarkStart w:id="9" w:name="_GoBack"/>
      <w:bookmarkEnd w:id="9"/>
      <w:r>
        <w:rPr>
          <w:color w:val="2E74B5"/>
          <w:sz w:val="26"/>
        </w:rPr>
        <w:t>Linked</w:t>
      </w:r>
      <w:r>
        <w:rPr>
          <w:color w:val="2E74B5"/>
          <w:spacing w:val="-2"/>
          <w:sz w:val="26"/>
        </w:rPr>
        <w:t xml:space="preserve"> </w:t>
      </w:r>
      <w:r>
        <w:rPr>
          <w:color w:val="2E74B5"/>
          <w:sz w:val="26"/>
        </w:rPr>
        <w:t>Policy</w:t>
      </w:r>
    </w:p>
    <w:p w14:paraId="281F1F9D" w14:textId="77777777" w:rsidR="007F2DE2" w:rsidRDefault="004A4AD6">
      <w:pPr>
        <w:pStyle w:val="BodyText"/>
        <w:spacing w:before="4"/>
        <w:ind w:left="109"/>
      </w:pPr>
      <w:r>
        <w:t>Please</w:t>
      </w:r>
      <w:r>
        <w:rPr>
          <w:spacing w:val="-4"/>
        </w:rPr>
        <w:t xml:space="preserve"> </w:t>
      </w:r>
      <w:r>
        <w:t>read</w:t>
      </w:r>
      <w:r>
        <w:rPr>
          <w:spacing w:val="-4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policy</w:t>
      </w:r>
      <w:r>
        <w:rPr>
          <w:spacing w:val="-4"/>
        </w:rPr>
        <w:t xml:space="preserve"> </w:t>
      </w:r>
      <w:r>
        <w:t>alongside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early</w:t>
      </w:r>
      <w:r>
        <w:rPr>
          <w:spacing w:val="-4"/>
        </w:rPr>
        <w:t xml:space="preserve"> </w:t>
      </w:r>
      <w:r>
        <w:t>reading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phonics</w:t>
      </w:r>
      <w:r>
        <w:rPr>
          <w:spacing w:val="-4"/>
        </w:rPr>
        <w:t xml:space="preserve"> </w:t>
      </w:r>
      <w:r>
        <w:t>policy.</w:t>
      </w:r>
    </w:p>
    <w:p w14:paraId="4D0C9F27" w14:textId="77777777" w:rsidR="007F2DE2" w:rsidRDefault="007F2DE2">
      <w:pPr>
        <w:pStyle w:val="BodyText"/>
        <w:rPr>
          <w:sz w:val="26"/>
        </w:rPr>
      </w:pPr>
    </w:p>
    <w:p w14:paraId="78428231" w14:textId="77777777" w:rsidR="007F2DE2" w:rsidRDefault="007F2DE2">
      <w:pPr>
        <w:pStyle w:val="BodyText"/>
        <w:spacing w:before="11"/>
        <w:rPr>
          <w:sz w:val="25"/>
        </w:rPr>
      </w:pPr>
    </w:p>
    <w:p w14:paraId="2A8988A4" w14:textId="77777777" w:rsidR="007F2DE2" w:rsidRDefault="004A4AD6">
      <w:pPr>
        <w:pStyle w:val="Heading1"/>
      </w:pPr>
      <w:bookmarkStart w:id="10" w:name="_Toc125359727"/>
      <w:r>
        <w:rPr>
          <w:color w:val="2E74B5"/>
        </w:rPr>
        <w:t>Monitoring</w:t>
      </w:r>
      <w:r>
        <w:rPr>
          <w:color w:val="2E74B5"/>
          <w:spacing w:val="-3"/>
        </w:rPr>
        <w:t xml:space="preserve"> </w:t>
      </w:r>
      <w:r>
        <w:rPr>
          <w:color w:val="2E74B5"/>
        </w:rPr>
        <w:t>and</w:t>
      </w:r>
      <w:r>
        <w:rPr>
          <w:color w:val="2E74B5"/>
          <w:spacing w:val="-2"/>
        </w:rPr>
        <w:t xml:space="preserve"> </w:t>
      </w:r>
      <w:r>
        <w:rPr>
          <w:color w:val="2E74B5"/>
        </w:rPr>
        <w:t>Review</w:t>
      </w:r>
      <w:bookmarkEnd w:id="10"/>
    </w:p>
    <w:p w14:paraId="794BB259" w14:textId="77777777" w:rsidR="007F2DE2" w:rsidRDefault="004A4AD6">
      <w:pPr>
        <w:pStyle w:val="BodyText"/>
        <w:spacing w:before="283" w:line="273" w:lineRule="auto"/>
        <w:ind w:left="109" w:right="1256"/>
      </w:pPr>
      <w:r>
        <w:t>This policy will be reviewed by the Headteacher and governing body on an annual basis, who will make any</w:t>
      </w:r>
      <w:r>
        <w:rPr>
          <w:spacing w:val="-48"/>
        </w:rPr>
        <w:t xml:space="preserve"> </w:t>
      </w:r>
      <w:r>
        <w:t>necessary</w:t>
      </w:r>
      <w:r>
        <w:rPr>
          <w:spacing w:val="-2"/>
        </w:rPr>
        <w:t xml:space="preserve"> </w:t>
      </w:r>
      <w:r>
        <w:t>changes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communicate</w:t>
      </w:r>
      <w:r>
        <w:rPr>
          <w:spacing w:val="-2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members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staff.</w:t>
      </w:r>
    </w:p>
    <w:p w14:paraId="6805F811" w14:textId="77777777" w:rsidR="007F2DE2" w:rsidRDefault="007F2DE2">
      <w:pPr>
        <w:pStyle w:val="BodyText"/>
        <w:spacing w:before="10"/>
        <w:rPr>
          <w:sz w:val="19"/>
        </w:rPr>
      </w:pPr>
    </w:p>
    <w:sectPr w:rsidR="007F2DE2">
      <w:pgSz w:w="11900" w:h="16840"/>
      <w:pgMar w:top="900" w:right="240" w:bottom="1200" w:left="740" w:header="0" w:footer="10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015A8C" w14:textId="77777777" w:rsidR="00181E1E" w:rsidRDefault="004A4AD6">
      <w:r>
        <w:separator/>
      </w:r>
    </w:p>
  </w:endnote>
  <w:endnote w:type="continuationSeparator" w:id="0">
    <w:p w14:paraId="097D3FF8" w14:textId="77777777" w:rsidR="00181E1E" w:rsidRDefault="004A4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D6BA0" w14:textId="355B1E60" w:rsidR="006E29F6" w:rsidRDefault="006E29F6">
    <w:pPr>
      <w:pStyle w:val="Footer"/>
      <w:pBdr>
        <w:top w:val="single" w:sz="4" w:space="1" w:color="D9D9D9" w:themeColor="background1" w:themeShade="D9"/>
      </w:pBdr>
      <w:rPr>
        <w:b/>
        <w:bCs/>
      </w:rPr>
    </w:pPr>
  </w:p>
  <w:p w14:paraId="4C860E21" w14:textId="42EA72A8" w:rsidR="007F2DE2" w:rsidRDefault="007F2DE2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27B953" w14:textId="77777777" w:rsidR="00181E1E" w:rsidRDefault="004A4AD6">
      <w:r>
        <w:separator/>
      </w:r>
    </w:p>
  </w:footnote>
  <w:footnote w:type="continuationSeparator" w:id="0">
    <w:p w14:paraId="7FDD86D6" w14:textId="77777777" w:rsidR="00181E1E" w:rsidRDefault="004A4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3C66C7"/>
    <w:multiLevelType w:val="hybridMultilevel"/>
    <w:tmpl w:val="E4ECBDA2"/>
    <w:lvl w:ilvl="0" w:tplc="08090001">
      <w:start w:val="1"/>
      <w:numFmt w:val="bullet"/>
      <w:lvlText w:val=""/>
      <w:lvlJc w:val="left"/>
      <w:pPr>
        <w:ind w:left="8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9" w:hanging="360"/>
      </w:pPr>
      <w:rPr>
        <w:rFonts w:ascii="Wingdings" w:hAnsi="Wingdings" w:hint="default"/>
      </w:rPr>
    </w:lvl>
  </w:abstractNum>
  <w:abstractNum w:abstractNumId="1" w15:restartNumberingAfterBreak="0">
    <w:nsid w:val="1F512ACA"/>
    <w:multiLevelType w:val="hybridMultilevel"/>
    <w:tmpl w:val="1FB003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2F2B14"/>
    <w:multiLevelType w:val="hybridMultilevel"/>
    <w:tmpl w:val="B5FAC360"/>
    <w:lvl w:ilvl="0" w:tplc="D85E46E0">
      <w:numFmt w:val="bullet"/>
      <w:lvlText w:val=""/>
      <w:lvlJc w:val="left"/>
      <w:pPr>
        <w:ind w:left="466" w:hanging="357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6148F3C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2" w:tplc="92DEDF8E">
      <w:numFmt w:val="bullet"/>
      <w:lvlText w:val="o"/>
      <w:lvlJc w:val="left"/>
      <w:pPr>
        <w:ind w:left="1549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en-US" w:eastAsia="en-US" w:bidi="ar-SA"/>
      </w:rPr>
    </w:lvl>
    <w:lvl w:ilvl="3" w:tplc="D2602888">
      <w:numFmt w:val="bullet"/>
      <w:lvlText w:val="•"/>
      <w:lvlJc w:val="left"/>
      <w:pPr>
        <w:ind w:left="2650" w:hanging="360"/>
      </w:pPr>
      <w:rPr>
        <w:rFonts w:hint="default"/>
        <w:lang w:val="en-US" w:eastAsia="en-US" w:bidi="ar-SA"/>
      </w:rPr>
    </w:lvl>
    <w:lvl w:ilvl="4" w:tplc="490A925C">
      <w:numFmt w:val="bullet"/>
      <w:lvlText w:val="•"/>
      <w:lvlJc w:val="left"/>
      <w:pPr>
        <w:ind w:left="3760" w:hanging="360"/>
      </w:pPr>
      <w:rPr>
        <w:rFonts w:hint="default"/>
        <w:lang w:val="en-US" w:eastAsia="en-US" w:bidi="ar-SA"/>
      </w:rPr>
    </w:lvl>
    <w:lvl w:ilvl="5" w:tplc="4CB0858A">
      <w:numFmt w:val="bullet"/>
      <w:lvlText w:val="•"/>
      <w:lvlJc w:val="left"/>
      <w:pPr>
        <w:ind w:left="4870" w:hanging="360"/>
      </w:pPr>
      <w:rPr>
        <w:rFonts w:hint="default"/>
        <w:lang w:val="en-US" w:eastAsia="en-US" w:bidi="ar-SA"/>
      </w:rPr>
    </w:lvl>
    <w:lvl w:ilvl="6" w:tplc="6D0E550E">
      <w:numFmt w:val="bullet"/>
      <w:lvlText w:val="•"/>
      <w:lvlJc w:val="left"/>
      <w:pPr>
        <w:ind w:left="5980" w:hanging="360"/>
      </w:pPr>
      <w:rPr>
        <w:rFonts w:hint="default"/>
        <w:lang w:val="en-US" w:eastAsia="en-US" w:bidi="ar-SA"/>
      </w:rPr>
    </w:lvl>
    <w:lvl w:ilvl="7" w:tplc="80E8DE48">
      <w:numFmt w:val="bullet"/>
      <w:lvlText w:val="•"/>
      <w:lvlJc w:val="left"/>
      <w:pPr>
        <w:ind w:left="7090" w:hanging="360"/>
      </w:pPr>
      <w:rPr>
        <w:rFonts w:hint="default"/>
        <w:lang w:val="en-US" w:eastAsia="en-US" w:bidi="ar-SA"/>
      </w:rPr>
    </w:lvl>
    <w:lvl w:ilvl="8" w:tplc="06B0CEE4">
      <w:numFmt w:val="bullet"/>
      <w:lvlText w:val="•"/>
      <w:lvlJc w:val="left"/>
      <w:pPr>
        <w:ind w:left="8200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469D4635"/>
    <w:multiLevelType w:val="hybridMultilevel"/>
    <w:tmpl w:val="6566892E"/>
    <w:lvl w:ilvl="0" w:tplc="1C7AF98C">
      <w:numFmt w:val="bullet"/>
      <w:lvlText w:val=""/>
      <w:lvlJc w:val="left"/>
      <w:pPr>
        <w:ind w:left="829" w:hanging="360"/>
      </w:pPr>
      <w:rPr>
        <w:rFonts w:hint="default"/>
        <w:w w:val="100"/>
        <w:lang w:val="en-US" w:eastAsia="en-US" w:bidi="ar-SA"/>
      </w:rPr>
    </w:lvl>
    <w:lvl w:ilvl="1" w:tplc="21087668">
      <w:numFmt w:val="bullet"/>
      <w:lvlText w:val="•"/>
      <w:lvlJc w:val="left"/>
      <w:pPr>
        <w:ind w:left="1830" w:hanging="360"/>
      </w:pPr>
      <w:rPr>
        <w:rFonts w:hint="default"/>
        <w:lang w:val="en-US" w:eastAsia="en-US" w:bidi="ar-SA"/>
      </w:rPr>
    </w:lvl>
    <w:lvl w:ilvl="2" w:tplc="D15E7B42">
      <w:numFmt w:val="bullet"/>
      <w:lvlText w:val="•"/>
      <w:lvlJc w:val="left"/>
      <w:pPr>
        <w:ind w:left="2840" w:hanging="360"/>
      </w:pPr>
      <w:rPr>
        <w:rFonts w:hint="default"/>
        <w:lang w:val="en-US" w:eastAsia="en-US" w:bidi="ar-SA"/>
      </w:rPr>
    </w:lvl>
    <w:lvl w:ilvl="3" w:tplc="F500A598">
      <w:numFmt w:val="bullet"/>
      <w:lvlText w:val="•"/>
      <w:lvlJc w:val="left"/>
      <w:pPr>
        <w:ind w:left="3850" w:hanging="360"/>
      </w:pPr>
      <w:rPr>
        <w:rFonts w:hint="default"/>
        <w:lang w:val="en-US" w:eastAsia="en-US" w:bidi="ar-SA"/>
      </w:rPr>
    </w:lvl>
    <w:lvl w:ilvl="4" w:tplc="37B46100">
      <w:numFmt w:val="bullet"/>
      <w:lvlText w:val="•"/>
      <w:lvlJc w:val="left"/>
      <w:pPr>
        <w:ind w:left="4860" w:hanging="360"/>
      </w:pPr>
      <w:rPr>
        <w:rFonts w:hint="default"/>
        <w:lang w:val="en-US" w:eastAsia="en-US" w:bidi="ar-SA"/>
      </w:rPr>
    </w:lvl>
    <w:lvl w:ilvl="5" w:tplc="C87490AC">
      <w:numFmt w:val="bullet"/>
      <w:lvlText w:val="•"/>
      <w:lvlJc w:val="left"/>
      <w:pPr>
        <w:ind w:left="5870" w:hanging="360"/>
      </w:pPr>
      <w:rPr>
        <w:rFonts w:hint="default"/>
        <w:lang w:val="en-US" w:eastAsia="en-US" w:bidi="ar-SA"/>
      </w:rPr>
    </w:lvl>
    <w:lvl w:ilvl="6" w:tplc="9D7E711E">
      <w:numFmt w:val="bullet"/>
      <w:lvlText w:val="•"/>
      <w:lvlJc w:val="left"/>
      <w:pPr>
        <w:ind w:left="6880" w:hanging="360"/>
      </w:pPr>
      <w:rPr>
        <w:rFonts w:hint="default"/>
        <w:lang w:val="en-US" w:eastAsia="en-US" w:bidi="ar-SA"/>
      </w:rPr>
    </w:lvl>
    <w:lvl w:ilvl="7" w:tplc="07104C38">
      <w:numFmt w:val="bullet"/>
      <w:lvlText w:val="•"/>
      <w:lvlJc w:val="left"/>
      <w:pPr>
        <w:ind w:left="7890" w:hanging="360"/>
      </w:pPr>
      <w:rPr>
        <w:rFonts w:hint="default"/>
        <w:lang w:val="en-US" w:eastAsia="en-US" w:bidi="ar-SA"/>
      </w:rPr>
    </w:lvl>
    <w:lvl w:ilvl="8" w:tplc="946C6292">
      <w:numFmt w:val="bullet"/>
      <w:lvlText w:val="•"/>
      <w:lvlJc w:val="left"/>
      <w:pPr>
        <w:ind w:left="8900" w:hanging="360"/>
      </w:pPr>
      <w:rPr>
        <w:rFonts w:hint="default"/>
        <w:lang w:val="en-US" w:eastAsia="en-US" w:bidi="ar-S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DE2"/>
    <w:rsid w:val="00181E1E"/>
    <w:rsid w:val="003E4ACD"/>
    <w:rsid w:val="003F51A4"/>
    <w:rsid w:val="00497D5F"/>
    <w:rsid w:val="004A4AD6"/>
    <w:rsid w:val="004B047B"/>
    <w:rsid w:val="0065251D"/>
    <w:rsid w:val="006E29F6"/>
    <w:rsid w:val="007F2DE2"/>
    <w:rsid w:val="00B14068"/>
    <w:rsid w:val="00BB4746"/>
    <w:rsid w:val="00EA010E"/>
    <w:rsid w:val="00F572F2"/>
    <w:rsid w:val="00FC4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4F26BBD6"/>
  <w15:docId w15:val="{9338FE66-4E89-4127-86BD-03A250ACA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 Light" w:eastAsia="Calibri Light" w:hAnsi="Calibri Light" w:cs="Calibri Light"/>
    </w:rPr>
  </w:style>
  <w:style w:type="paragraph" w:styleId="Heading1">
    <w:name w:val="heading 1"/>
    <w:basedOn w:val="Normal"/>
    <w:uiPriority w:val="9"/>
    <w:qFormat/>
    <w:pPr>
      <w:ind w:left="109"/>
      <w:outlineLvl w:val="0"/>
    </w:pPr>
    <w:rPr>
      <w:sz w:val="26"/>
      <w:szCs w:val="2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010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39"/>
    <w:qFormat/>
    <w:pPr>
      <w:spacing w:before="101"/>
      <w:ind w:left="349"/>
    </w:pPr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233"/>
      <w:ind w:left="5416"/>
    </w:pPr>
    <w:rPr>
      <w:rFonts w:ascii="Calibri" w:eastAsia="Calibri" w:hAnsi="Calibri" w:cs="Calibri"/>
      <w:sz w:val="72"/>
      <w:szCs w:val="72"/>
    </w:rPr>
  </w:style>
  <w:style w:type="paragraph" w:styleId="ListParagraph">
    <w:name w:val="List Paragraph"/>
    <w:basedOn w:val="Normal"/>
    <w:uiPriority w:val="1"/>
    <w:qFormat/>
    <w:pPr>
      <w:spacing w:before="41"/>
      <w:ind w:left="829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NoSpacing">
    <w:name w:val="No Spacing"/>
    <w:link w:val="NoSpacingChar"/>
    <w:uiPriority w:val="1"/>
    <w:qFormat/>
    <w:rsid w:val="003F51A4"/>
    <w:pPr>
      <w:widowControl/>
      <w:autoSpaceDE/>
      <w:autoSpaceDN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3F51A4"/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B140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14068"/>
    <w:rPr>
      <w:rFonts w:ascii="Calibri Light" w:eastAsia="Calibri Light" w:hAnsi="Calibri Light" w:cs="Calibri Light"/>
    </w:rPr>
  </w:style>
  <w:style w:type="paragraph" w:styleId="Footer">
    <w:name w:val="footer"/>
    <w:basedOn w:val="Normal"/>
    <w:link w:val="FooterChar"/>
    <w:uiPriority w:val="99"/>
    <w:unhideWhenUsed/>
    <w:rsid w:val="00B140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14068"/>
    <w:rPr>
      <w:rFonts w:ascii="Calibri Light" w:eastAsia="Calibri Light" w:hAnsi="Calibri Light" w:cs="Calibri Light"/>
    </w:rPr>
  </w:style>
  <w:style w:type="paragraph" w:styleId="TOCHeading">
    <w:name w:val="TOC Heading"/>
    <w:basedOn w:val="Heading1"/>
    <w:next w:val="Normal"/>
    <w:uiPriority w:val="39"/>
    <w:unhideWhenUsed/>
    <w:qFormat/>
    <w:rsid w:val="006E29F6"/>
    <w:pPr>
      <w:keepNext/>
      <w:keepLines/>
      <w:widowControl/>
      <w:autoSpaceDE/>
      <w:autoSpaceDN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6E29F6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010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gif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wm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8C352630AE254B92661D1962491FBF" ma:contentTypeVersion="15" ma:contentTypeDescription="Create a new document." ma:contentTypeScope="" ma:versionID="42b1046729e46a340f34a8a53cf12f4b">
  <xsd:schema xmlns:xsd="http://www.w3.org/2001/XMLSchema" xmlns:xs="http://www.w3.org/2001/XMLSchema" xmlns:p="http://schemas.microsoft.com/office/2006/metadata/properties" xmlns:ns3="17bd5d53-e20b-4327-9881-28a08d8b55de" xmlns:ns4="b79f3379-42e2-4e68-9b0e-c733a9860ad8" targetNamespace="http://schemas.microsoft.com/office/2006/metadata/properties" ma:root="true" ma:fieldsID="692c833465f720afb4ec708d173cb824" ns3:_="" ns4:_="">
    <xsd:import namespace="17bd5d53-e20b-4327-9881-28a08d8b55de"/>
    <xsd:import namespace="b79f3379-42e2-4e68-9b0e-c733a9860ad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bd5d53-e20b-4327-9881-28a08d8b55d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9f3379-42e2-4e68-9b0e-c733a9860a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79f3379-42e2-4e68-9b0e-c733a9860ad8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575D11A-69B5-469B-A9F2-51EF5E4A6F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bd5d53-e20b-4327-9881-28a08d8b55de"/>
    <ds:schemaRef ds:uri="b79f3379-42e2-4e68-9b0e-c733a9860a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267E67B-896D-4FB6-9D74-95548526FB2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1A0DB00-7ACA-4C45-844C-8B028EB350A4}">
  <ds:schemaRefs>
    <ds:schemaRef ds:uri="http://schemas.openxmlformats.org/package/2006/metadata/core-properties"/>
    <ds:schemaRef ds:uri="17bd5d53-e20b-4327-9881-28a08d8b55de"/>
    <ds:schemaRef ds:uri="http://www.w3.org/XML/1998/namespace"/>
    <ds:schemaRef ds:uri="http://purl.org/dc/dcmitype/"/>
    <ds:schemaRef ds:uri="http://purl.org/dc/terms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b79f3379-42e2-4e68-9b0e-c733a9860ad8"/>
    <ds:schemaRef ds:uri="http://schemas.microsoft.com/office/2006/metadata/properties"/>
  </ds:schemaRefs>
</ds:datastoreItem>
</file>

<file path=customXml/itemProps5.xml><?xml version="1.0" encoding="utf-8"?>
<ds:datastoreItem xmlns:ds="http://schemas.openxmlformats.org/officeDocument/2006/customXml" ds:itemID="{A3F6646B-38FC-4B04-A09C-D207D37CF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1703</Words>
  <Characters>9708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Reading Policy</vt:lpstr>
    </vt:vector>
  </TitlesOfParts>
  <Company>January 2023</Company>
  <LinksUpToDate>false</LinksUpToDate>
  <CharactersWithSpaces>11389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Reading Policy</dc:title>
  <dc:creator>Updated by Julie Rayner</dc:creator>
  <cp:lastModifiedBy>Julie  Rayner</cp:lastModifiedBy>
  <cp:revision>3</cp:revision>
  <dcterms:created xsi:type="dcterms:W3CDTF">2023-02-06T18:45:00Z</dcterms:created>
  <dcterms:modified xsi:type="dcterms:W3CDTF">2023-02-06T19:17:00Z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2021-12-14T00:00:00Z</vt:filetime>
  </property>
  <property fmtid="{D5CDD505-2E9C-101B-9397-08002B2CF9AE}" pid="3" name="Creator">
    <vt:lpwstr>Word</vt:lpwstr>
  </property>
  <property fmtid="{D5CDD505-2E9C-101B-9397-08002B2CF9AE}" pid="4" name="LastSaved">
    <vt:filetime>2023-01-22T00:00:00Z</vt:filetime>
  </property>
  <property fmtid="{D5CDD505-2E9C-101B-9397-08002B2CF9AE}" pid="5" name="ContentTypeId">
    <vt:lpwstr>0x010100018C352630AE254B92661D1962491FBF</vt:lpwstr>
  </property>
</Properties>
</file>